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3B" w:rsidRDefault="00DC277C" w:rsidP="00740E84">
      <w:pPr>
        <w:spacing w:line="276" w:lineRule="auto"/>
        <w:jc w:val="center"/>
      </w:pPr>
      <w:r>
        <w:rPr>
          <w:noProof/>
        </w:rPr>
        <w:drawing>
          <wp:anchor distT="36576" distB="36576" distL="36576" distR="36576" simplePos="0" relativeHeight="251657728" behindDoc="0" locked="0" layoutInCell="1" allowOverlap="1">
            <wp:simplePos x="0" y="0"/>
            <wp:positionH relativeFrom="column">
              <wp:posOffset>650240</wp:posOffset>
            </wp:positionH>
            <wp:positionV relativeFrom="paragraph">
              <wp:posOffset>-186055</wp:posOffset>
            </wp:positionV>
            <wp:extent cx="762000" cy="1600200"/>
            <wp:effectExtent l="0" t="0" r="0" b="0"/>
            <wp:wrapNone/>
            <wp:docPr id="17" name="Picture 1" descr="Description: MOUNTAINart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UNTAINart4color"/>
                    <pic:cNvPicPr>
                      <a:picLocks noChangeAspect="1" noChangeArrowheads="1"/>
                    </pic:cNvPicPr>
                  </pic:nvPicPr>
                  <pic:blipFill>
                    <a:blip r:embed="rId8" cstate="print">
                      <a:extLst>
                        <a:ext uri="{28A0092B-C50C-407E-A947-70E740481C1C}">
                          <a14:useLocalDpi xmlns:a14="http://schemas.microsoft.com/office/drawing/2010/main" val="0"/>
                        </a:ext>
                      </a:extLst>
                    </a:blip>
                    <a:srcRect l="768" r="1631"/>
                    <a:stretch>
                      <a:fillRect/>
                    </a:stretch>
                  </pic:blipFill>
                  <pic:spPr bwMode="auto">
                    <a:xfrm>
                      <a:off x="0" y="0"/>
                      <a:ext cx="762000" cy="1600200"/>
                    </a:xfrm>
                    <a:prstGeom prst="rect">
                      <a:avLst/>
                    </a:prstGeom>
                    <a:noFill/>
                  </pic:spPr>
                </pic:pic>
              </a:graphicData>
            </a:graphic>
            <wp14:sizeRelH relativeFrom="page">
              <wp14:pctWidth>0</wp14:pctWidth>
            </wp14:sizeRelH>
            <wp14:sizeRelV relativeFrom="page">
              <wp14:pctHeight>0</wp14:pctHeight>
            </wp14:sizeRelV>
          </wp:anchor>
        </w:drawing>
      </w:r>
    </w:p>
    <w:p w:rsidR="0021703B" w:rsidRPr="0021703B" w:rsidRDefault="0021703B" w:rsidP="00740E84">
      <w:pPr>
        <w:spacing w:line="276" w:lineRule="auto"/>
        <w:rPr>
          <w:sz w:val="24"/>
          <w:szCs w:val="24"/>
        </w:rPr>
      </w:pPr>
    </w:p>
    <w:tbl>
      <w:tblPr>
        <w:tblW w:w="10188"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209"/>
        <w:gridCol w:w="4939"/>
        <w:gridCol w:w="3204"/>
        <w:gridCol w:w="836"/>
      </w:tblGrid>
      <w:tr w:rsidR="00BF5AB8" w:rsidRPr="0020533D" w:rsidTr="00BC7EC4">
        <w:trPr>
          <w:gridBefore w:val="1"/>
          <w:gridAfter w:val="1"/>
          <w:wBefore w:w="1223" w:type="dxa"/>
          <w:wAfter w:w="863" w:type="dxa"/>
          <w:jc w:val="center"/>
        </w:trPr>
        <w:tc>
          <w:tcPr>
            <w:tcW w:w="8102" w:type="dxa"/>
            <w:gridSpan w:val="2"/>
            <w:tcBorders>
              <w:top w:val="nil"/>
              <w:left w:val="nil"/>
              <w:bottom w:val="nil"/>
              <w:right w:val="nil"/>
            </w:tcBorders>
            <w:vAlign w:val="center"/>
          </w:tcPr>
          <w:p w:rsidR="00BF5AB8" w:rsidRPr="00BE5915" w:rsidRDefault="00471A16" w:rsidP="00740E84">
            <w:pPr>
              <w:spacing w:line="276" w:lineRule="auto"/>
              <w:jc w:val="center"/>
              <w:rPr>
                <w:rFonts w:ascii="Cambria" w:hAnsi="Cambria"/>
                <w:b/>
                <w:sz w:val="28"/>
                <w:szCs w:val="28"/>
              </w:rPr>
            </w:pPr>
            <w:r>
              <w:rPr>
                <w:rFonts w:ascii="Cambria" w:hAnsi="Cambria"/>
                <w:b/>
                <w:sz w:val="28"/>
                <w:szCs w:val="28"/>
              </w:rPr>
              <w:t>F322 Economics of the Forest Environment</w:t>
            </w:r>
          </w:p>
          <w:p w:rsidR="00BF5AB8" w:rsidRPr="00BE5915" w:rsidRDefault="00BF5AB8" w:rsidP="00740E84">
            <w:pPr>
              <w:spacing w:line="276" w:lineRule="auto"/>
              <w:jc w:val="center"/>
              <w:rPr>
                <w:rFonts w:ascii="Calibri" w:hAnsi="Calibri" w:cs="Calibri"/>
              </w:rPr>
            </w:pPr>
            <w:r w:rsidRPr="00BE5915">
              <w:rPr>
                <w:rFonts w:ascii="Calibri" w:hAnsi="Calibri" w:cs="Calibri"/>
              </w:rPr>
              <w:t xml:space="preserve">Department </w:t>
            </w:r>
            <w:r w:rsidR="00FB0CE3" w:rsidRPr="00BE5915">
              <w:rPr>
                <w:rFonts w:ascii="Calibri" w:hAnsi="Calibri" w:cs="Calibri"/>
              </w:rPr>
              <w:t>of Forest and Rangeland Stewardship</w:t>
            </w:r>
          </w:p>
          <w:p w:rsidR="00BF5AB8" w:rsidRPr="00BE5915" w:rsidRDefault="00FB0CE3" w:rsidP="00740E84">
            <w:pPr>
              <w:spacing w:line="276" w:lineRule="auto"/>
              <w:jc w:val="center"/>
              <w:rPr>
                <w:rFonts w:ascii="Calibri" w:hAnsi="Calibri" w:cs="Calibri"/>
                <w:b/>
              </w:rPr>
            </w:pPr>
            <w:r w:rsidRPr="00BE5915">
              <w:rPr>
                <w:rFonts w:ascii="Calibri" w:hAnsi="Calibri" w:cs="Calibri"/>
              </w:rPr>
              <w:t>Warner College of Natural Resources</w:t>
            </w:r>
          </w:p>
          <w:p w:rsidR="00BF5AB8" w:rsidRPr="0020533D" w:rsidRDefault="00BF5AB8" w:rsidP="00740E84">
            <w:pPr>
              <w:spacing w:line="276" w:lineRule="auto"/>
              <w:jc w:val="center"/>
              <w:rPr>
                <w:rFonts w:ascii="Calibri" w:hAnsi="Calibri"/>
                <w:b/>
                <w:sz w:val="24"/>
                <w:szCs w:val="24"/>
              </w:rPr>
            </w:pPr>
          </w:p>
          <w:p w:rsidR="00BF5AB8" w:rsidRDefault="00BF5AB8" w:rsidP="00740E84">
            <w:pPr>
              <w:spacing w:line="276" w:lineRule="auto"/>
              <w:jc w:val="center"/>
              <w:rPr>
                <w:rFonts w:ascii="Cambria" w:hAnsi="Cambria"/>
                <w:b/>
                <w:sz w:val="24"/>
                <w:szCs w:val="24"/>
              </w:rPr>
            </w:pPr>
            <w:r w:rsidRPr="00BE5915">
              <w:rPr>
                <w:rFonts w:ascii="Cambria" w:hAnsi="Cambria"/>
                <w:b/>
                <w:sz w:val="24"/>
                <w:szCs w:val="24"/>
              </w:rPr>
              <w:t>COURSE SYLLABUS</w:t>
            </w:r>
          </w:p>
          <w:p w:rsidR="00954903" w:rsidRPr="00BE5915" w:rsidRDefault="00DC277C" w:rsidP="00740E84">
            <w:pPr>
              <w:spacing w:line="276" w:lineRule="auto"/>
              <w:jc w:val="center"/>
              <w:rPr>
                <w:rFonts w:ascii="Cambria" w:hAnsi="Cambria"/>
                <w:b/>
                <w:sz w:val="24"/>
                <w:szCs w:val="24"/>
              </w:rPr>
            </w:pPr>
            <w:r>
              <w:rPr>
                <w:rFonts w:ascii="Cambria" w:hAnsi="Cambria"/>
                <w:b/>
                <w:sz w:val="24"/>
                <w:szCs w:val="24"/>
              </w:rPr>
              <w:t>Fall</w:t>
            </w:r>
            <w:r w:rsidR="001340F4">
              <w:rPr>
                <w:rFonts w:ascii="Cambria" w:hAnsi="Cambria"/>
                <w:b/>
                <w:sz w:val="24"/>
                <w:szCs w:val="24"/>
              </w:rPr>
              <w:t xml:space="preserve"> 201</w:t>
            </w:r>
            <w:r w:rsidR="00536E5B">
              <w:rPr>
                <w:rFonts w:ascii="Cambria" w:hAnsi="Cambria"/>
                <w:b/>
                <w:sz w:val="24"/>
                <w:szCs w:val="24"/>
              </w:rPr>
              <w:t>9</w:t>
            </w:r>
          </w:p>
        </w:tc>
      </w:tr>
      <w:tr w:rsidR="00B877D3" w:rsidRPr="00267F92" w:rsidTr="00BC7EC4">
        <w:tblPrEx>
          <w:jc w:val="left"/>
        </w:tblPrEx>
        <w:trPr>
          <w:trHeight w:val="77"/>
        </w:trPr>
        <w:tc>
          <w:tcPr>
            <w:tcW w:w="1223" w:type="dxa"/>
            <w:tcBorders>
              <w:top w:val="single" w:sz="4" w:space="0" w:color="000000"/>
              <w:left w:val="nil"/>
              <w:bottom w:val="nil"/>
              <w:right w:val="nil"/>
            </w:tcBorders>
          </w:tcPr>
          <w:p w:rsidR="00B877D3" w:rsidRPr="00267F92" w:rsidRDefault="00B877D3" w:rsidP="00F5207C">
            <w:pPr>
              <w:spacing w:line="276" w:lineRule="auto"/>
              <w:rPr>
                <w:rFonts w:ascii="Calibri" w:hAnsi="Calibri"/>
                <w:b/>
              </w:rPr>
            </w:pPr>
          </w:p>
        </w:tc>
        <w:tc>
          <w:tcPr>
            <w:tcW w:w="4855" w:type="dxa"/>
            <w:tcBorders>
              <w:top w:val="single" w:sz="4" w:space="0" w:color="000000"/>
              <w:left w:val="nil"/>
              <w:bottom w:val="nil"/>
              <w:right w:val="nil"/>
            </w:tcBorders>
            <w:shd w:val="clear" w:color="auto" w:fill="auto"/>
          </w:tcPr>
          <w:p w:rsidR="00B877D3" w:rsidRPr="00267F92" w:rsidRDefault="00494885" w:rsidP="00F5207C">
            <w:pPr>
              <w:spacing w:line="276" w:lineRule="auto"/>
              <w:jc w:val="center"/>
              <w:rPr>
                <w:rFonts w:ascii="Calibri" w:hAnsi="Calibri"/>
                <w:b/>
              </w:rPr>
            </w:pPr>
            <w:r w:rsidRPr="00267F92">
              <w:rPr>
                <w:rFonts w:ascii="Calibri" w:hAnsi="Calibri"/>
                <w:b/>
              </w:rPr>
              <w:t>Professor</w:t>
            </w:r>
          </w:p>
        </w:tc>
        <w:tc>
          <w:tcPr>
            <w:tcW w:w="4110" w:type="dxa"/>
            <w:gridSpan w:val="2"/>
            <w:tcBorders>
              <w:top w:val="single" w:sz="4" w:space="0" w:color="000000"/>
              <w:left w:val="nil"/>
              <w:bottom w:val="nil"/>
              <w:right w:val="nil"/>
            </w:tcBorders>
            <w:shd w:val="clear" w:color="auto" w:fill="auto"/>
          </w:tcPr>
          <w:p w:rsidR="00B877D3" w:rsidRPr="00267F92" w:rsidRDefault="00B877D3" w:rsidP="00CD2F46">
            <w:pPr>
              <w:spacing w:line="276" w:lineRule="auto"/>
              <w:jc w:val="center"/>
              <w:rPr>
                <w:rFonts w:ascii="Calibri" w:hAnsi="Calibri"/>
                <w:b/>
              </w:rPr>
            </w:pPr>
            <w:r w:rsidRPr="00267F92">
              <w:rPr>
                <w:rFonts w:ascii="Calibri" w:hAnsi="Calibri"/>
                <w:b/>
              </w:rPr>
              <w:t>Teaching Assistant</w:t>
            </w:r>
          </w:p>
        </w:tc>
      </w:tr>
      <w:tr w:rsidR="00B877D3" w:rsidRPr="002974C4" w:rsidTr="00BC7EC4">
        <w:tblPrEx>
          <w:jc w:val="left"/>
        </w:tblPrEx>
        <w:tc>
          <w:tcPr>
            <w:tcW w:w="1223" w:type="dxa"/>
            <w:tcBorders>
              <w:top w:val="nil"/>
              <w:left w:val="nil"/>
              <w:bottom w:val="nil"/>
              <w:right w:val="single" w:sz="2" w:space="0" w:color="BFBFBF"/>
            </w:tcBorders>
          </w:tcPr>
          <w:p w:rsidR="00B877D3" w:rsidRPr="002974C4" w:rsidRDefault="00B877D3" w:rsidP="00B877D3">
            <w:pPr>
              <w:spacing w:line="276" w:lineRule="auto"/>
              <w:rPr>
                <w:rFonts w:ascii="Calibri" w:hAnsi="Calibri"/>
              </w:rPr>
            </w:pPr>
            <w:r>
              <w:rPr>
                <w:rFonts w:ascii="Calibri" w:hAnsi="Calibri"/>
              </w:rPr>
              <w:t>Name</w:t>
            </w:r>
            <w:r w:rsidRPr="002974C4">
              <w:rPr>
                <w:rFonts w:ascii="Calibri" w:hAnsi="Calibri"/>
              </w:rPr>
              <w:t xml:space="preserve">: </w:t>
            </w:r>
          </w:p>
        </w:tc>
        <w:tc>
          <w:tcPr>
            <w:tcW w:w="4855" w:type="dxa"/>
            <w:tcBorders>
              <w:top w:val="nil"/>
              <w:left w:val="single" w:sz="2" w:space="0" w:color="BFBFBF"/>
              <w:bottom w:val="nil"/>
              <w:right w:val="single" w:sz="2" w:space="0" w:color="BFBFBF"/>
            </w:tcBorders>
            <w:shd w:val="clear" w:color="auto" w:fill="auto"/>
          </w:tcPr>
          <w:p w:rsidR="00B877D3" w:rsidRPr="002974C4" w:rsidRDefault="00DC277C" w:rsidP="00F5207C">
            <w:pPr>
              <w:spacing w:line="276" w:lineRule="auto"/>
              <w:rPr>
                <w:rFonts w:ascii="Calibri" w:hAnsi="Calibri"/>
              </w:rPr>
            </w:pPr>
            <w:r>
              <w:rPr>
                <w:rFonts w:ascii="Calibri" w:hAnsi="Calibri"/>
              </w:rPr>
              <w:t>Travis W. Warziniack</w:t>
            </w:r>
            <w:r w:rsidR="00B877D3" w:rsidRPr="002974C4">
              <w:rPr>
                <w:rFonts w:ascii="Calibri" w:hAnsi="Calibri"/>
              </w:rPr>
              <w:t xml:space="preserve"> </w:t>
            </w:r>
          </w:p>
        </w:tc>
        <w:tc>
          <w:tcPr>
            <w:tcW w:w="4110" w:type="dxa"/>
            <w:gridSpan w:val="2"/>
            <w:tcBorders>
              <w:top w:val="nil"/>
              <w:left w:val="single" w:sz="2" w:space="0" w:color="BFBFBF"/>
              <w:bottom w:val="nil"/>
              <w:right w:val="single" w:sz="2" w:space="0" w:color="BFBFBF"/>
            </w:tcBorders>
            <w:shd w:val="clear" w:color="auto" w:fill="auto"/>
          </w:tcPr>
          <w:p w:rsidR="00B8711C" w:rsidRPr="002974C4" w:rsidRDefault="00B8711C" w:rsidP="00F33B38">
            <w:pPr>
              <w:spacing w:line="276" w:lineRule="auto"/>
              <w:rPr>
                <w:rFonts w:ascii="Calibri" w:hAnsi="Calibri"/>
              </w:rPr>
            </w:pPr>
            <w:r>
              <w:rPr>
                <w:rFonts w:ascii="Calibri" w:hAnsi="Calibri"/>
              </w:rPr>
              <w:t>Anna Ferchaud Juneau</w:t>
            </w:r>
          </w:p>
        </w:tc>
      </w:tr>
      <w:tr w:rsidR="00B877D3" w:rsidRPr="002974C4" w:rsidTr="00BC7EC4">
        <w:tblPrEx>
          <w:jc w:val="left"/>
        </w:tblPrEx>
        <w:tc>
          <w:tcPr>
            <w:tcW w:w="1223" w:type="dxa"/>
            <w:tcBorders>
              <w:top w:val="nil"/>
              <w:left w:val="nil"/>
              <w:bottom w:val="nil"/>
              <w:right w:val="single" w:sz="2" w:space="0" w:color="BFBFBF"/>
            </w:tcBorders>
          </w:tcPr>
          <w:p w:rsidR="00B877D3" w:rsidRPr="002974C4" w:rsidRDefault="00B877D3" w:rsidP="00F5207C">
            <w:pPr>
              <w:spacing w:line="276" w:lineRule="auto"/>
              <w:rPr>
                <w:rFonts w:ascii="Calibri" w:hAnsi="Calibri"/>
              </w:rPr>
            </w:pPr>
            <w:r w:rsidRPr="002974C4">
              <w:rPr>
                <w:rFonts w:ascii="Calibri" w:hAnsi="Calibri"/>
              </w:rPr>
              <w:t xml:space="preserve">Office: </w:t>
            </w:r>
          </w:p>
        </w:tc>
        <w:tc>
          <w:tcPr>
            <w:tcW w:w="4855" w:type="dxa"/>
            <w:tcBorders>
              <w:top w:val="nil"/>
              <w:left w:val="single" w:sz="2" w:space="0" w:color="BFBFBF"/>
              <w:bottom w:val="nil"/>
              <w:right w:val="single" w:sz="2" w:space="0" w:color="BFBFBF"/>
            </w:tcBorders>
            <w:shd w:val="clear" w:color="auto" w:fill="auto"/>
          </w:tcPr>
          <w:p w:rsidR="00B8711C" w:rsidRPr="002974C4" w:rsidRDefault="00B8711C" w:rsidP="00F5207C">
            <w:pPr>
              <w:spacing w:line="276" w:lineRule="auto"/>
              <w:rPr>
                <w:rFonts w:ascii="Calibri" w:hAnsi="Calibri"/>
              </w:rPr>
            </w:pPr>
            <w:r>
              <w:rPr>
                <w:rFonts w:ascii="Calibri" w:hAnsi="Calibri"/>
              </w:rPr>
              <w:t>Forestry 131</w:t>
            </w:r>
          </w:p>
        </w:tc>
        <w:tc>
          <w:tcPr>
            <w:tcW w:w="4110" w:type="dxa"/>
            <w:gridSpan w:val="2"/>
            <w:tcBorders>
              <w:top w:val="nil"/>
              <w:left w:val="single" w:sz="2" w:space="0" w:color="BFBFBF"/>
              <w:bottom w:val="nil"/>
              <w:right w:val="single" w:sz="2" w:space="0" w:color="BFBFBF"/>
            </w:tcBorders>
            <w:shd w:val="clear" w:color="auto" w:fill="auto"/>
          </w:tcPr>
          <w:p w:rsidR="00B877D3" w:rsidRPr="002974C4" w:rsidRDefault="00B8711C" w:rsidP="00F5207C">
            <w:pPr>
              <w:spacing w:line="276" w:lineRule="auto"/>
              <w:rPr>
                <w:rFonts w:ascii="Calibri" w:hAnsi="Calibri"/>
              </w:rPr>
            </w:pPr>
            <w:r>
              <w:rPr>
                <w:rFonts w:ascii="Calibri" w:hAnsi="Calibri"/>
              </w:rPr>
              <w:t>Forestry 131</w:t>
            </w:r>
          </w:p>
        </w:tc>
      </w:tr>
      <w:tr w:rsidR="00B877D3" w:rsidRPr="002974C4" w:rsidTr="00BC7EC4">
        <w:tblPrEx>
          <w:jc w:val="left"/>
        </w:tblPrEx>
        <w:tc>
          <w:tcPr>
            <w:tcW w:w="1223" w:type="dxa"/>
            <w:tcBorders>
              <w:top w:val="nil"/>
              <w:left w:val="nil"/>
              <w:bottom w:val="nil"/>
              <w:right w:val="single" w:sz="2" w:space="0" w:color="BFBFBF"/>
            </w:tcBorders>
          </w:tcPr>
          <w:p w:rsidR="00B877D3" w:rsidRPr="002974C4" w:rsidRDefault="00B877D3" w:rsidP="00F5207C">
            <w:pPr>
              <w:spacing w:line="276" w:lineRule="auto"/>
              <w:rPr>
                <w:rFonts w:ascii="Calibri" w:hAnsi="Calibri"/>
                <w:lang w:val="it-IT"/>
              </w:rPr>
            </w:pPr>
            <w:r w:rsidRPr="002974C4">
              <w:rPr>
                <w:rFonts w:ascii="Calibri" w:hAnsi="Calibri"/>
                <w:lang w:val="it-IT"/>
              </w:rPr>
              <w:t xml:space="preserve">E-Mail: </w:t>
            </w:r>
          </w:p>
        </w:tc>
        <w:tc>
          <w:tcPr>
            <w:tcW w:w="4855" w:type="dxa"/>
            <w:tcBorders>
              <w:top w:val="nil"/>
              <w:left w:val="single" w:sz="2" w:space="0" w:color="BFBFBF"/>
              <w:bottom w:val="nil"/>
              <w:right w:val="single" w:sz="2" w:space="0" w:color="BFBFBF"/>
            </w:tcBorders>
            <w:shd w:val="clear" w:color="auto" w:fill="auto"/>
          </w:tcPr>
          <w:p w:rsidR="00B877D3" w:rsidRPr="002974C4" w:rsidRDefault="00DC277C" w:rsidP="00F5207C">
            <w:pPr>
              <w:spacing w:line="276" w:lineRule="auto"/>
              <w:rPr>
                <w:rFonts w:ascii="Calibri" w:hAnsi="Calibri"/>
              </w:rPr>
            </w:pPr>
            <w:r>
              <w:rPr>
                <w:rFonts w:ascii="Calibri" w:hAnsi="Calibri"/>
                <w:lang w:val="it-IT"/>
              </w:rPr>
              <w:t>travis.warziniack</w:t>
            </w:r>
            <w:r w:rsidR="00471A16">
              <w:rPr>
                <w:rFonts w:ascii="Calibri" w:hAnsi="Calibri"/>
                <w:lang w:val="it-IT"/>
              </w:rPr>
              <w:t>@colostate.edu</w:t>
            </w:r>
          </w:p>
        </w:tc>
        <w:tc>
          <w:tcPr>
            <w:tcW w:w="4110" w:type="dxa"/>
            <w:gridSpan w:val="2"/>
            <w:tcBorders>
              <w:top w:val="nil"/>
              <w:left w:val="single" w:sz="2" w:space="0" w:color="BFBFBF"/>
              <w:bottom w:val="nil"/>
              <w:right w:val="single" w:sz="2" w:space="0" w:color="BFBFBF"/>
            </w:tcBorders>
            <w:shd w:val="clear" w:color="auto" w:fill="auto"/>
          </w:tcPr>
          <w:p w:rsidR="00B877D3" w:rsidRPr="002974C4" w:rsidRDefault="00B8711C" w:rsidP="00BC7EC4">
            <w:pPr>
              <w:spacing w:line="276" w:lineRule="auto"/>
              <w:rPr>
                <w:rFonts w:ascii="Calibri" w:hAnsi="Calibri"/>
              </w:rPr>
            </w:pPr>
            <w:r>
              <w:rPr>
                <w:rFonts w:ascii="Calibri" w:hAnsi="Calibri"/>
              </w:rPr>
              <w:t>Anna.Ferchaud@colostate.edu</w:t>
            </w:r>
          </w:p>
        </w:tc>
      </w:tr>
      <w:tr w:rsidR="00B877D3" w:rsidRPr="002974C4" w:rsidTr="00BC7EC4">
        <w:tblPrEx>
          <w:jc w:val="left"/>
        </w:tblPrEx>
        <w:tc>
          <w:tcPr>
            <w:tcW w:w="1223" w:type="dxa"/>
            <w:tcBorders>
              <w:top w:val="nil"/>
              <w:left w:val="nil"/>
              <w:bottom w:val="nil"/>
              <w:right w:val="single" w:sz="2" w:space="0" w:color="BFBFBF"/>
            </w:tcBorders>
          </w:tcPr>
          <w:p w:rsidR="00B877D3" w:rsidRPr="002974C4" w:rsidRDefault="00471A16" w:rsidP="00F5207C">
            <w:pPr>
              <w:spacing w:line="276" w:lineRule="auto"/>
              <w:rPr>
                <w:rFonts w:ascii="Calibri" w:hAnsi="Calibri"/>
              </w:rPr>
            </w:pPr>
            <w:r>
              <w:rPr>
                <w:rFonts w:ascii="Calibri" w:hAnsi="Calibri"/>
              </w:rPr>
              <w:t xml:space="preserve">Office </w:t>
            </w:r>
          </w:p>
        </w:tc>
        <w:tc>
          <w:tcPr>
            <w:tcW w:w="4855" w:type="dxa"/>
            <w:tcBorders>
              <w:top w:val="nil"/>
              <w:left w:val="single" w:sz="2" w:space="0" w:color="BFBFBF"/>
              <w:bottom w:val="nil"/>
              <w:right w:val="single" w:sz="2" w:space="0" w:color="BFBFBF"/>
            </w:tcBorders>
            <w:shd w:val="clear" w:color="auto" w:fill="auto"/>
          </w:tcPr>
          <w:p w:rsidR="00B877D3" w:rsidRPr="002974C4" w:rsidRDefault="002E641E" w:rsidP="00F33B38">
            <w:pPr>
              <w:spacing w:line="276" w:lineRule="auto"/>
              <w:rPr>
                <w:rFonts w:ascii="Calibri" w:hAnsi="Calibri"/>
              </w:rPr>
            </w:pPr>
            <w:r>
              <w:rPr>
                <w:rFonts w:ascii="Calibri" w:hAnsi="Calibri"/>
              </w:rPr>
              <w:t xml:space="preserve">After class </w:t>
            </w:r>
            <w:r w:rsidR="00F33B38">
              <w:rPr>
                <w:rFonts w:ascii="Calibri" w:hAnsi="Calibri"/>
              </w:rPr>
              <w:t>M-</w:t>
            </w:r>
            <w:r w:rsidR="001464C5">
              <w:rPr>
                <w:rFonts w:ascii="Calibri" w:hAnsi="Calibri"/>
              </w:rPr>
              <w:t>W-</w:t>
            </w:r>
            <w:r>
              <w:rPr>
                <w:rFonts w:ascii="Calibri" w:hAnsi="Calibri"/>
              </w:rPr>
              <w:t>F</w:t>
            </w:r>
          </w:p>
        </w:tc>
        <w:tc>
          <w:tcPr>
            <w:tcW w:w="4110" w:type="dxa"/>
            <w:gridSpan w:val="2"/>
            <w:tcBorders>
              <w:top w:val="nil"/>
              <w:left w:val="single" w:sz="2" w:space="0" w:color="BFBFBF"/>
              <w:bottom w:val="nil"/>
              <w:right w:val="single" w:sz="2" w:space="0" w:color="BFBFBF"/>
            </w:tcBorders>
            <w:shd w:val="clear" w:color="auto" w:fill="auto"/>
          </w:tcPr>
          <w:p w:rsidR="00B877D3" w:rsidRPr="001964FE" w:rsidRDefault="00B877D3" w:rsidP="00F5207C">
            <w:pPr>
              <w:spacing w:line="276" w:lineRule="auto"/>
              <w:rPr>
                <w:rFonts w:ascii="Calibri" w:hAnsi="Calibri"/>
                <w:highlight w:val="yellow"/>
              </w:rPr>
            </w:pPr>
          </w:p>
        </w:tc>
      </w:tr>
      <w:tr w:rsidR="00B877D3" w:rsidRPr="002974C4" w:rsidTr="00BC7EC4">
        <w:tblPrEx>
          <w:jc w:val="left"/>
        </w:tblPrEx>
        <w:tc>
          <w:tcPr>
            <w:tcW w:w="1223" w:type="dxa"/>
            <w:tcBorders>
              <w:top w:val="nil"/>
              <w:left w:val="nil"/>
              <w:bottom w:val="nil"/>
              <w:right w:val="single" w:sz="2" w:space="0" w:color="BFBFBF"/>
            </w:tcBorders>
          </w:tcPr>
          <w:p w:rsidR="00B877D3" w:rsidRPr="002974C4" w:rsidRDefault="00B877D3" w:rsidP="00F5207C">
            <w:pPr>
              <w:spacing w:line="276" w:lineRule="auto"/>
              <w:rPr>
                <w:rFonts w:ascii="Calibri" w:hAnsi="Calibri"/>
              </w:rPr>
            </w:pPr>
            <w:r w:rsidRPr="002974C4">
              <w:rPr>
                <w:rFonts w:ascii="Calibri" w:hAnsi="Calibri"/>
              </w:rPr>
              <w:t>Website:</w:t>
            </w:r>
          </w:p>
        </w:tc>
        <w:tc>
          <w:tcPr>
            <w:tcW w:w="4855" w:type="dxa"/>
            <w:tcBorders>
              <w:top w:val="nil"/>
              <w:left w:val="single" w:sz="2" w:space="0" w:color="BFBFBF"/>
              <w:bottom w:val="nil"/>
              <w:right w:val="single" w:sz="2" w:space="0" w:color="BFBFBF"/>
            </w:tcBorders>
            <w:shd w:val="clear" w:color="auto" w:fill="auto"/>
          </w:tcPr>
          <w:p w:rsidR="00B877D3" w:rsidRPr="002974C4" w:rsidRDefault="00471A16" w:rsidP="00F5207C">
            <w:pPr>
              <w:spacing w:line="276" w:lineRule="auto"/>
              <w:rPr>
                <w:rFonts w:ascii="Calibri" w:hAnsi="Calibri"/>
              </w:rPr>
            </w:pPr>
            <w:r w:rsidRPr="00471A16">
              <w:rPr>
                <w:rFonts w:ascii="Calibri" w:hAnsi="Calibri"/>
              </w:rPr>
              <w:t>https://www.</w:t>
            </w:r>
            <w:r w:rsidR="00DC277C">
              <w:rPr>
                <w:rFonts w:ascii="Calibri" w:hAnsi="Calibri"/>
              </w:rPr>
              <w:t>researchgate.net/profile/Travis_Warziniack</w:t>
            </w:r>
            <w:r w:rsidRPr="00471A16">
              <w:rPr>
                <w:rFonts w:ascii="Calibri" w:hAnsi="Calibri"/>
              </w:rPr>
              <w:t>/</w:t>
            </w:r>
          </w:p>
        </w:tc>
        <w:tc>
          <w:tcPr>
            <w:tcW w:w="4110" w:type="dxa"/>
            <w:gridSpan w:val="2"/>
            <w:tcBorders>
              <w:top w:val="nil"/>
              <w:left w:val="single" w:sz="2" w:space="0" w:color="BFBFBF"/>
              <w:bottom w:val="nil"/>
              <w:right w:val="single" w:sz="2" w:space="0" w:color="BFBFBF"/>
            </w:tcBorders>
            <w:shd w:val="clear" w:color="auto" w:fill="auto"/>
          </w:tcPr>
          <w:p w:rsidR="00B877D3" w:rsidRPr="002974C4" w:rsidRDefault="00B877D3" w:rsidP="00F5207C">
            <w:pPr>
              <w:spacing w:line="276" w:lineRule="auto"/>
              <w:rPr>
                <w:rFonts w:ascii="Calibri" w:hAnsi="Calibri"/>
              </w:rPr>
            </w:pPr>
          </w:p>
        </w:tc>
      </w:tr>
    </w:tbl>
    <w:p w:rsidR="00B877D3" w:rsidRDefault="00B877D3" w:rsidP="00CD2F46">
      <w:pPr>
        <w:pBdr>
          <w:bottom w:val="single" w:sz="12" w:space="1" w:color="auto"/>
        </w:pBdr>
      </w:pPr>
    </w:p>
    <w:p w:rsidR="00725A7B" w:rsidRDefault="00725A7B" w:rsidP="00CD2F46"/>
    <w:tbl>
      <w:tblPr>
        <w:tblW w:w="0" w:type="auto"/>
        <w:tblInd w:w="2448" w:type="dxa"/>
        <w:tblLook w:val="04A0" w:firstRow="1" w:lastRow="0" w:firstColumn="1" w:lastColumn="0" w:noHBand="0" w:noVBand="1"/>
      </w:tblPr>
      <w:tblGrid>
        <w:gridCol w:w="2700"/>
        <w:gridCol w:w="3060"/>
      </w:tblGrid>
      <w:tr w:rsidR="00B877D3" w:rsidTr="0041203D">
        <w:tc>
          <w:tcPr>
            <w:tcW w:w="2700" w:type="dxa"/>
          </w:tcPr>
          <w:p w:rsidR="00B877D3" w:rsidRDefault="00B877D3" w:rsidP="00B877D3">
            <w:r w:rsidRPr="00F5207C">
              <w:rPr>
                <w:rFonts w:ascii="Calibri" w:hAnsi="Calibri"/>
              </w:rPr>
              <w:t xml:space="preserve">Class Meeting Days: </w:t>
            </w:r>
          </w:p>
        </w:tc>
        <w:tc>
          <w:tcPr>
            <w:tcW w:w="3060" w:type="dxa"/>
          </w:tcPr>
          <w:p w:rsidR="00B877D3" w:rsidRDefault="00471A16" w:rsidP="00B877D3">
            <w:r>
              <w:rPr>
                <w:rFonts w:ascii="Calibri" w:hAnsi="Calibri"/>
              </w:rPr>
              <w:t>M,W,F 2:00</w:t>
            </w:r>
            <w:r w:rsidR="001340F4">
              <w:rPr>
                <w:rFonts w:ascii="Calibri" w:hAnsi="Calibri"/>
              </w:rPr>
              <w:t>-3:40</w:t>
            </w:r>
          </w:p>
        </w:tc>
      </w:tr>
      <w:tr w:rsidR="00B877D3" w:rsidRPr="001964FE" w:rsidTr="0041203D">
        <w:tc>
          <w:tcPr>
            <w:tcW w:w="2700" w:type="dxa"/>
          </w:tcPr>
          <w:p w:rsidR="00B877D3" w:rsidRPr="00852D09" w:rsidRDefault="00B877D3" w:rsidP="00B877D3">
            <w:r w:rsidRPr="00852D09">
              <w:rPr>
                <w:rFonts w:ascii="Calibri" w:hAnsi="Calibri"/>
              </w:rPr>
              <w:t xml:space="preserve">Class Location: </w:t>
            </w:r>
          </w:p>
        </w:tc>
        <w:tc>
          <w:tcPr>
            <w:tcW w:w="3060" w:type="dxa"/>
          </w:tcPr>
          <w:p w:rsidR="00B877D3" w:rsidRPr="00852D09" w:rsidRDefault="005E3EFA" w:rsidP="00471A16">
            <w:r>
              <w:t>TBD</w:t>
            </w:r>
          </w:p>
        </w:tc>
      </w:tr>
      <w:tr w:rsidR="00B877D3" w:rsidTr="0041203D">
        <w:tc>
          <w:tcPr>
            <w:tcW w:w="2700" w:type="dxa"/>
          </w:tcPr>
          <w:p w:rsidR="00B877D3" w:rsidRPr="008F092D" w:rsidRDefault="00B877D3" w:rsidP="00B877D3">
            <w:pPr>
              <w:rPr>
                <w:rFonts w:ascii="Calibri" w:hAnsi="Calibri" w:cs="Calibri"/>
              </w:rPr>
            </w:pPr>
            <w:r w:rsidRPr="008F092D">
              <w:rPr>
                <w:rFonts w:ascii="Calibri" w:hAnsi="Calibri" w:cs="Calibri"/>
              </w:rPr>
              <w:t>Course Credits:</w:t>
            </w:r>
          </w:p>
        </w:tc>
        <w:tc>
          <w:tcPr>
            <w:tcW w:w="3060" w:type="dxa"/>
          </w:tcPr>
          <w:p w:rsidR="00B877D3" w:rsidRDefault="00471A16" w:rsidP="00B877D3">
            <w:r>
              <w:t>3</w:t>
            </w:r>
          </w:p>
        </w:tc>
      </w:tr>
      <w:tr w:rsidR="00C77B22" w:rsidTr="0041203D">
        <w:tc>
          <w:tcPr>
            <w:tcW w:w="2700" w:type="dxa"/>
          </w:tcPr>
          <w:p w:rsidR="00C77B22" w:rsidRPr="008F092D" w:rsidRDefault="00C77B22" w:rsidP="00B877D3">
            <w:pPr>
              <w:rPr>
                <w:rFonts w:ascii="Calibri" w:hAnsi="Calibri" w:cs="Calibri"/>
              </w:rPr>
            </w:pPr>
            <w:r>
              <w:rPr>
                <w:rFonts w:ascii="Calibri" w:hAnsi="Calibri" w:cs="Calibri"/>
              </w:rPr>
              <w:t>Final Exam</w:t>
            </w:r>
          </w:p>
        </w:tc>
        <w:tc>
          <w:tcPr>
            <w:tcW w:w="3060" w:type="dxa"/>
          </w:tcPr>
          <w:p w:rsidR="00C77B22" w:rsidRDefault="005E3EFA" w:rsidP="00B877D3">
            <w:r>
              <w:t>TBD</w:t>
            </w:r>
          </w:p>
        </w:tc>
      </w:tr>
    </w:tbl>
    <w:p w:rsidR="00B877D3" w:rsidRPr="00CD2F46" w:rsidRDefault="00627A0A" w:rsidP="00954903">
      <w:r>
        <w:t>______________________________________________________________________________________________</w:t>
      </w:r>
    </w:p>
    <w:p w:rsidR="00627A0A" w:rsidRDefault="00627A0A" w:rsidP="001F5CDD">
      <w:pPr>
        <w:pStyle w:val="Heading1"/>
        <w:numPr>
          <w:ilvl w:val="0"/>
          <w:numId w:val="0"/>
        </w:numPr>
        <w:spacing w:line="276" w:lineRule="auto"/>
        <w:rPr>
          <w:rFonts w:ascii="Calibri" w:hAnsi="Calibri" w:cs="Calibri"/>
          <w:sz w:val="22"/>
          <w:szCs w:val="22"/>
          <w:u w:val="single"/>
          <w:lang w:val="en-US"/>
        </w:rPr>
      </w:pPr>
    </w:p>
    <w:p w:rsidR="000E3190" w:rsidRPr="007254C7" w:rsidRDefault="00471A16" w:rsidP="00471A16">
      <w:pPr>
        <w:widowControl w:val="0"/>
        <w:overflowPunct/>
        <w:textAlignment w:val="auto"/>
        <w:rPr>
          <w:rFonts w:ascii="Calibri" w:hAnsi="Calibri" w:cs="Calibri"/>
          <w:sz w:val="22"/>
          <w:szCs w:val="22"/>
        </w:rPr>
      </w:pPr>
      <w:r>
        <w:rPr>
          <w:sz w:val="22"/>
          <w:szCs w:val="22"/>
        </w:rPr>
        <w:t>Forest economics is the application of microeconomic principles to forestry and natural resource problems. I rely heavily on well-established principles that apply to the special nature of forestry and natural resource issues. Economic applications include supply and demand, price theory, benefit-cost analysis, financial evaluations and economics of management, timber markets, capital theory and production. We will also study property rights issues and non-market forest b</w:t>
      </w:r>
      <w:bookmarkStart w:id="0" w:name="_GoBack"/>
      <w:bookmarkEnd w:id="0"/>
      <w:r>
        <w:rPr>
          <w:sz w:val="22"/>
          <w:szCs w:val="22"/>
        </w:rPr>
        <w:t xml:space="preserve">enefit. Selected current events are </w:t>
      </w:r>
      <w:r w:rsidR="00F61E00">
        <w:rPr>
          <w:sz w:val="22"/>
          <w:szCs w:val="22"/>
        </w:rPr>
        <w:t xml:space="preserve">also </w:t>
      </w:r>
      <w:r>
        <w:rPr>
          <w:sz w:val="22"/>
          <w:szCs w:val="22"/>
        </w:rPr>
        <w:t>covered</w:t>
      </w:r>
      <w:r w:rsidR="00494885">
        <w:rPr>
          <w:rFonts w:ascii="Calibri" w:hAnsi="Calibri" w:cs="Calibri"/>
          <w:sz w:val="22"/>
          <w:szCs w:val="22"/>
        </w:rPr>
        <w:t>.</w:t>
      </w:r>
    </w:p>
    <w:p w:rsidR="009F4093" w:rsidRPr="007254C7" w:rsidRDefault="009F4093" w:rsidP="000E3190">
      <w:pPr>
        <w:spacing w:line="276" w:lineRule="auto"/>
        <w:ind w:left="540"/>
        <w:rPr>
          <w:rFonts w:ascii="Calibri" w:hAnsi="Calibri" w:cs="Calibri"/>
          <w:sz w:val="22"/>
          <w:szCs w:val="22"/>
        </w:rPr>
      </w:pPr>
    </w:p>
    <w:p w:rsidR="00AF74D9" w:rsidRPr="002966B9" w:rsidRDefault="00AF74D9" w:rsidP="00FB491F">
      <w:pPr>
        <w:pStyle w:val="Heading1"/>
        <w:numPr>
          <w:ilvl w:val="0"/>
          <w:numId w:val="0"/>
        </w:numPr>
        <w:spacing w:line="276" w:lineRule="auto"/>
        <w:ind w:left="547" w:hanging="547"/>
        <w:jc w:val="left"/>
        <w:rPr>
          <w:rFonts w:ascii="Calibri" w:hAnsi="Calibri" w:cs="Calibri"/>
          <w:sz w:val="22"/>
          <w:szCs w:val="22"/>
        </w:rPr>
      </w:pPr>
      <w:r w:rsidRPr="002966B9">
        <w:rPr>
          <w:rFonts w:ascii="Calibri" w:hAnsi="Calibri" w:cs="Calibri"/>
          <w:sz w:val="22"/>
          <w:szCs w:val="22"/>
        </w:rPr>
        <w:t>Course</w:t>
      </w:r>
      <w:r w:rsidR="00FB0CE3" w:rsidRPr="002966B9">
        <w:rPr>
          <w:rFonts w:ascii="Calibri" w:hAnsi="Calibri" w:cs="Calibri"/>
          <w:sz w:val="22"/>
          <w:szCs w:val="22"/>
        </w:rPr>
        <w:t xml:space="preserve"> Goals and </w:t>
      </w:r>
      <w:r w:rsidRPr="002966B9">
        <w:rPr>
          <w:rFonts w:ascii="Calibri" w:hAnsi="Calibri" w:cs="Calibri"/>
          <w:sz w:val="22"/>
          <w:szCs w:val="22"/>
        </w:rPr>
        <w:t xml:space="preserve">Objectives </w:t>
      </w:r>
    </w:p>
    <w:p w:rsidR="00471A16" w:rsidRDefault="00471A16" w:rsidP="00471A16">
      <w:pPr>
        <w:widowControl w:val="0"/>
        <w:overflowPunct/>
        <w:ind w:left="270" w:hanging="270"/>
        <w:textAlignment w:val="auto"/>
        <w:rPr>
          <w:sz w:val="22"/>
          <w:szCs w:val="22"/>
        </w:rPr>
      </w:pPr>
      <w:r>
        <w:rPr>
          <w:sz w:val="22"/>
          <w:szCs w:val="22"/>
        </w:rPr>
        <w:t xml:space="preserve">1. To gain an understanding of the material in chapters 1-13, including basic economic principles and theories and how they can be applied to forestry and natural resource issues. Understand capital theory relative to environmental capital and concepts of sustainability. </w:t>
      </w:r>
    </w:p>
    <w:p w:rsidR="00471A16" w:rsidRDefault="00471A16" w:rsidP="00471A16">
      <w:pPr>
        <w:widowControl w:val="0"/>
        <w:overflowPunct/>
        <w:textAlignment w:val="auto"/>
        <w:rPr>
          <w:sz w:val="22"/>
          <w:szCs w:val="22"/>
        </w:rPr>
      </w:pPr>
      <w:r>
        <w:rPr>
          <w:sz w:val="22"/>
          <w:szCs w:val="22"/>
        </w:rPr>
        <w:t xml:space="preserve">2. To understand how to value market and non-market forest resources including timber appraisal </w:t>
      </w:r>
    </w:p>
    <w:p w:rsidR="00471A16" w:rsidRDefault="00471A16" w:rsidP="00471A16">
      <w:pPr>
        <w:widowControl w:val="0"/>
        <w:overflowPunct/>
        <w:ind w:left="360" w:hanging="360"/>
        <w:textAlignment w:val="auto"/>
        <w:rPr>
          <w:sz w:val="22"/>
          <w:szCs w:val="22"/>
        </w:rPr>
      </w:pPr>
      <w:r>
        <w:rPr>
          <w:sz w:val="22"/>
          <w:szCs w:val="22"/>
        </w:rPr>
        <w:t>3. To understand and to be able to explain the economics differences between private and public forestry enterprise and explain how timber markets work.</w:t>
      </w:r>
    </w:p>
    <w:p w:rsidR="00471A16" w:rsidRDefault="00471A16" w:rsidP="00471A16">
      <w:pPr>
        <w:widowControl w:val="0"/>
        <w:overflowPunct/>
        <w:textAlignment w:val="auto"/>
        <w:rPr>
          <w:sz w:val="22"/>
          <w:szCs w:val="22"/>
        </w:rPr>
      </w:pPr>
      <w:r>
        <w:rPr>
          <w:sz w:val="22"/>
          <w:szCs w:val="22"/>
        </w:rPr>
        <w:t xml:space="preserve">4. To perform and explain financial computations of forestry investments. </w:t>
      </w:r>
    </w:p>
    <w:p w:rsidR="009F4093" w:rsidRPr="007254C7" w:rsidRDefault="00471A16" w:rsidP="00471A16">
      <w:pPr>
        <w:widowControl w:val="0"/>
        <w:overflowPunct/>
        <w:textAlignment w:val="auto"/>
        <w:rPr>
          <w:rFonts w:ascii="Calibri" w:hAnsi="Calibri" w:cs="Calibri"/>
          <w:color w:val="000000"/>
        </w:rPr>
      </w:pPr>
      <w:r>
        <w:rPr>
          <w:sz w:val="22"/>
          <w:szCs w:val="22"/>
        </w:rPr>
        <w:t>5. To understand the economic role of certain policy issues, such as fire management and environmental controls</w:t>
      </w:r>
    </w:p>
    <w:p w:rsidR="005A00C4" w:rsidRPr="007254C7" w:rsidRDefault="005A00C4" w:rsidP="00FB491F">
      <w:pPr>
        <w:pStyle w:val="Heading1"/>
        <w:numPr>
          <w:ilvl w:val="0"/>
          <w:numId w:val="0"/>
        </w:numPr>
        <w:spacing w:line="276" w:lineRule="auto"/>
        <w:ind w:left="547" w:hanging="547"/>
        <w:jc w:val="left"/>
        <w:rPr>
          <w:rFonts w:ascii="Calibri" w:hAnsi="Calibri" w:cs="Calibri"/>
          <w:sz w:val="22"/>
          <w:szCs w:val="22"/>
          <w:u w:val="single"/>
        </w:rPr>
      </w:pPr>
    </w:p>
    <w:p w:rsidR="002308CB" w:rsidRPr="002966B9" w:rsidRDefault="002308CB" w:rsidP="00FB491F">
      <w:pPr>
        <w:pStyle w:val="Heading1"/>
        <w:numPr>
          <w:ilvl w:val="0"/>
          <w:numId w:val="0"/>
        </w:numPr>
        <w:spacing w:line="276" w:lineRule="auto"/>
        <w:ind w:left="547" w:hanging="547"/>
        <w:jc w:val="left"/>
        <w:rPr>
          <w:rFonts w:ascii="Calibri" w:hAnsi="Calibri" w:cs="Calibri"/>
          <w:sz w:val="22"/>
          <w:szCs w:val="22"/>
        </w:rPr>
      </w:pPr>
      <w:r w:rsidRPr="002966B9">
        <w:rPr>
          <w:rFonts w:ascii="Calibri" w:hAnsi="Calibri" w:cs="Calibri"/>
          <w:sz w:val="22"/>
          <w:szCs w:val="22"/>
        </w:rPr>
        <w:t>Course Prerequisites</w:t>
      </w:r>
    </w:p>
    <w:p w:rsidR="009F4093" w:rsidRPr="007254C7" w:rsidRDefault="00471A16" w:rsidP="00471A16">
      <w:pPr>
        <w:widowControl w:val="0"/>
        <w:overflowPunct/>
        <w:textAlignment w:val="auto"/>
        <w:rPr>
          <w:rFonts w:ascii="Calibri" w:hAnsi="Calibri" w:cs="Calibri"/>
          <w:sz w:val="22"/>
          <w:szCs w:val="22"/>
        </w:rPr>
      </w:pPr>
      <w:r>
        <w:rPr>
          <w:sz w:val="22"/>
          <w:szCs w:val="22"/>
        </w:rPr>
        <w:t>An introductory microeconomics course</w:t>
      </w:r>
      <w:r w:rsidR="00DC2508">
        <w:rPr>
          <w:sz w:val="22"/>
          <w:szCs w:val="22"/>
        </w:rPr>
        <w:t xml:space="preserve"> is a required prerequisite</w:t>
      </w:r>
      <w:r>
        <w:rPr>
          <w:sz w:val="22"/>
          <w:szCs w:val="22"/>
        </w:rPr>
        <w:t xml:space="preserve">. Because this class is heavily reliant on microeconomic theory, the prerequisite is enforced. You should also be comfortable with basic algebraic manipulations and expressions including </w:t>
      </w:r>
      <w:r w:rsidR="00237B30">
        <w:rPr>
          <w:sz w:val="22"/>
          <w:szCs w:val="22"/>
        </w:rPr>
        <w:t xml:space="preserve">the use of </w:t>
      </w:r>
      <w:r>
        <w:rPr>
          <w:sz w:val="22"/>
          <w:szCs w:val="22"/>
        </w:rPr>
        <w:t>exponents. Some calculus is used.</w:t>
      </w:r>
      <w:r w:rsidR="009420B8">
        <w:rPr>
          <w:sz w:val="22"/>
          <w:szCs w:val="22"/>
        </w:rPr>
        <w:t xml:space="preserve"> You will need a scientific calculator.</w:t>
      </w:r>
    </w:p>
    <w:p w:rsidR="004C5EB0" w:rsidRDefault="004C5EB0" w:rsidP="004C5EB0">
      <w:pPr>
        <w:widowControl w:val="0"/>
        <w:overflowPunct/>
        <w:textAlignment w:val="auto"/>
        <w:rPr>
          <w:sz w:val="22"/>
          <w:szCs w:val="22"/>
        </w:rPr>
      </w:pPr>
    </w:p>
    <w:p w:rsidR="00CA3511" w:rsidRDefault="008911CF" w:rsidP="008C5A9F">
      <w:pPr>
        <w:widowControl w:val="0"/>
        <w:overflowPunct/>
        <w:textAlignment w:val="auto"/>
        <w:rPr>
          <w:sz w:val="22"/>
          <w:szCs w:val="22"/>
        </w:rPr>
      </w:pPr>
      <w:r>
        <w:rPr>
          <w:b/>
          <w:sz w:val="22"/>
          <w:szCs w:val="22"/>
          <w:u w:val="single"/>
        </w:rPr>
        <w:t>CANVAS</w:t>
      </w:r>
      <w:r w:rsidR="004C5EB0">
        <w:rPr>
          <w:sz w:val="22"/>
          <w:szCs w:val="22"/>
        </w:rPr>
        <w:t>: Articles, handouts, homewor</w:t>
      </w:r>
      <w:r w:rsidR="00055E4F">
        <w:rPr>
          <w:sz w:val="22"/>
          <w:szCs w:val="22"/>
        </w:rPr>
        <w:t>k etc., will be placed on Canvas</w:t>
      </w:r>
      <w:r w:rsidR="004C5EB0">
        <w:rPr>
          <w:sz w:val="22"/>
          <w:szCs w:val="22"/>
        </w:rPr>
        <w:t xml:space="preserve"> and you will be expected to</w:t>
      </w:r>
      <w:r w:rsidR="008C5A9F">
        <w:rPr>
          <w:sz w:val="22"/>
          <w:szCs w:val="22"/>
        </w:rPr>
        <w:t xml:space="preserve"> </w:t>
      </w:r>
      <w:r w:rsidR="004C5EB0" w:rsidRPr="008C5A9F">
        <w:rPr>
          <w:sz w:val="22"/>
          <w:szCs w:val="22"/>
        </w:rPr>
        <w:t>keep current with these postings, as they will change during the semester.</w:t>
      </w:r>
      <w:r w:rsidR="00055E4F">
        <w:rPr>
          <w:sz w:val="22"/>
          <w:szCs w:val="22"/>
        </w:rPr>
        <w:t xml:space="preserve">  </w:t>
      </w:r>
    </w:p>
    <w:p w:rsidR="00D757BF" w:rsidRDefault="00D757BF" w:rsidP="008C5A9F">
      <w:pPr>
        <w:widowControl w:val="0"/>
        <w:overflowPunct/>
        <w:textAlignment w:val="auto"/>
        <w:rPr>
          <w:sz w:val="22"/>
          <w:szCs w:val="22"/>
        </w:rPr>
      </w:pPr>
    </w:p>
    <w:p w:rsidR="00D757BF" w:rsidRPr="008C5A9F" w:rsidRDefault="00D757BF" w:rsidP="008C5A9F">
      <w:pPr>
        <w:widowControl w:val="0"/>
        <w:overflowPunct/>
        <w:textAlignment w:val="auto"/>
        <w:rPr>
          <w:rFonts w:ascii="Calibri" w:hAnsi="Calibri" w:cs="Calibri"/>
          <w:sz w:val="22"/>
          <w:szCs w:val="22"/>
          <w:u w:val="single"/>
        </w:rPr>
      </w:pPr>
    </w:p>
    <w:p w:rsidR="005450AA" w:rsidRDefault="005450AA" w:rsidP="00FB491F">
      <w:pPr>
        <w:pStyle w:val="Heading1"/>
        <w:numPr>
          <w:ilvl w:val="0"/>
          <w:numId w:val="0"/>
        </w:numPr>
        <w:spacing w:line="276" w:lineRule="auto"/>
        <w:ind w:left="547" w:hanging="547"/>
        <w:jc w:val="left"/>
        <w:rPr>
          <w:rFonts w:ascii="Calibri" w:hAnsi="Calibri" w:cs="Calibri"/>
          <w:sz w:val="22"/>
          <w:szCs w:val="22"/>
        </w:rPr>
      </w:pPr>
      <w:r>
        <w:rPr>
          <w:rFonts w:ascii="Calibri" w:hAnsi="Calibri" w:cs="Calibri"/>
          <w:sz w:val="22"/>
          <w:szCs w:val="22"/>
        </w:rPr>
        <w:t xml:space="preserve">Course Outline:  </w:t>
      </w:r>
      <w:r w:rsidRPr="005450AA">
        <w:rPr>
          <w:rFonts w:ascii="Calibri" w:hAnsi="Calibri" w:cs="Calibri"/>
          <w:b w:val="0"/>
          <w:sz w:val="22"/>
          <w:szCs w:val="22"/>
        </w:rPr>
        <w:t>A course outline will be provided separately</w:t>
      </w:r>
      <w:r>
        <w:rPr>
          <w:rFonts w:ascii="Calibri" w:hAnsi="Calibri" w:cs="Calibri"/>
          <w:sz w:val="22"/>
          <w:szCs w:val="22"/>
        </w:rPr>
        <w:t xml:space="preserve">. </w:t>
      </w:r>
    </w:p>
    <w:p w:rsidR="00544E0C" w:rsidRPr="002966B9" w:rsidRDefault="00D757BF" w:rsidP="00FB491F">
      <w:pPr>
        <w:pStyle w:val="Heading1"/>
        <w:numPr>
          <w:ilvl w:val="0"/>
          <w:numId w:val="0"/>
        </w:numPr>
        <w:spacing w:line="276" w:lineRule="auto"/>
        <w:ind w:left="547" w:hanging="547"/>
        <w:jc w:val="left"/>
        <w:rPr>
          <w:rFonts w:ascii="Calibri" w:hAnsi="Calibri" w:cs="Calibri"/>
          <w:sz w:val="22"/>
          <w:szCs w:val="22"/>
        </w:rPr>
      </w:pPr>
      <w:r>
        <w:rPr>
          <w:rFonts w:ascii="Calibri" w:hAnsi="Calibri" w:cs="Calibri"/>
          <w:sz w:val="22"/>
          <w:szCs w:val="22"/>
        </w:rPr>
        <w:t>Required Text</w:t>
      </w:r>
    </w:p>
    <w:p w:rsidR="00954903" w:rsidRDefault="00471A16" w:rsidP="00471A16">
      <w:pPr>
        <w:widowControl w:val="0"/>
        <w:overflowPunct/>
        <w:textAlignment w:val="auto"/>
        <w:rPr>
          <w:rFonts w:ascii="Calibri" w:hAnsi="Calibri" w:cs="Calibri"/>
        </w:rPr>
      </w:pPr>
      <w:r>
        <w:rPr>
          <w:sz w:val="22"/>
          <w:szCs w:val="22"/>
        </w:rPr>
        <w:t xml:space="preserve">“Principles of Forest and Environmental Economics” (Second Ed.) by D. B. Rideout and H. </w:t>
      </w:r>
      <w:proofErr w:type="spellStart"/>
      <w:r>
        <w:rPr>
          <w:sz w:val="22"/>
          <w:szCs w:val="22"/>
        </w:rPr>
        <w:t>Hesseln</w:t>
      </w:r>
      <w:proofErr w:type="spellEnd"/>
      <w:r>
        <w:rPr>
          <w:sz w:val="22"/>
          <w:szCs w:val="22"/>
        </w:rPr>
        <w:t xml:space="preserve">. Substantial material will be assigned from the text. </w:t>
      </w:r>
      <w:r w:rsidR="0084072C" w:rsidRPr="0084072C">
        <w:rPr>
          <w:b/>
          <w:sz w:val="22"/>
          <w:szCs w:val="22"/>
        </w:rPr>
        <w:t>Note, this book is out of print, so we will make a PDF available for you on Canvas</w:t>
      </w:r>
      <w:r w:rsidR="0084072C">
        <w:rPr>
          <w:sz w:val="22"/>
          <w:szCs w:val="22"/>
        </w:rPr>
        <w:t xml:space="preserve">. </w:t>
      </w:r>
      <w:r>
        <w:rPr>
          <w:sz w:val="22"/>
          <w:szCs w:val="22"/>
        </w:rPr>
        <w:t xml:space="preserve">For review, </w:t>
      </w:r>
      <w:r w:rsidR="00F61E00">
        <w:rPr>
          <w:sz w:val="22"/>
          <w:szCs w:val="22"/>
        </w:rPr>
        <w:t>you may also want to consult an</w:t>
      </w:r>
      <w:r>
        <w:rPr>
          <w:sz w:val="22"/>
          <w:szCs w:val="22"/>
        </w:rPr>
        <w:t xml:space="preserve"> introductory microeconomics text</w:t>
      </w:r>
      <w:r>
        <w:t>.</w:t>
      </w:r>
    </w:p>
    <w:p w:rsidR="004C5EB0" w:rsidRPr="007254C7" w:rsidRDefault="004C5EB0" w:rsidP="001576D0">
      <w:pPr>
        <w:pStyle w:val="MediumShading1-Accent11"/>
        <w:rPr>
          <w:rFonts w:ascii="Calibri" w:hAnsi="Calibri" w:cs="Calibri"/>
        </w:rPr>
      </w:pPr>
    </w:p>
    <w:p w:rsidR="001576D0" w:rsidRPr="002966B9" w:rsidRDefault="001576D0" w:rsidP="001576D0">
      <w:pPr>
        <w:pStyle w:val="MediumShading1-Accent11"/>
        <w:rPr>
          <w:rFonts w:ascii="Calibri" w:hAnsi="Calibri" w:cs="Calibri"/>
          <w:b/>
        </w:rPr>
      </w:pPr>
      <w:r w:rsidRPr="002966B9">
        <w:rPr>
          <w:rFonts w:ascii="Calibri" w:hAnsi="Calibri" w:cs="Calibri"/>
          <w:b/>
        </w:rPr>
        <w:t>Basis for Final Grade</w:t>
      </w:r>
    </w:p>
    <w:p w:rsidR="001576D0" w:rsidRPr="007254C7" w:rsidRDefault="001576D0" w:rsidP="001576D0">
      <w:pPr>
        <w:pStyle w:val="MediumShading1-Accent11"/>
        <w:rPr>
          <w:rFonts w:ascii="Calibri" w:hAnsi="Calibri" w:cs="Calibri"/>
        </w:rPr>
      </w:pPr>
    </w:p>
    <w:tbl>
      <w:tblPr>
        <w:tblW w:w="0" w:type="auto"/>
        <w:jc w:val="center"/>
        <w:tblLayout w:type="fixed"/>
        <w:tblLook w:val="01E0" w:firstRow="1" w:lastRow="1" w:firstColumn="1" w:lastColumn="1" w:noHBand="0" w:noVBand="0"/>
      </w:tblPr>
      <w:tblGrid>
        <w:gridCol w:w="4515"/>
        <w:gridCol w:w="2160"/>
      </w:tblGrid>
      <w:tr w:rsidR="001576D0" w:rsidRPr="007254C7" w:rsidTr="000F774A">
        <w:trPr>
          <w:jc w:val="center"/>
        </w:trPr>
        <w:tc>
          <w:tcPr>
            <w:tcW w:w="4515" w:type="dxa"/>
            <w:tcBorders>
              <w:top w:val="single" w:sz="4" w:space="0" w:color="auto"/>
              <w:bottom w:val="single" w:sz="4" w:space="0" w:color="auto"/>
            </w:tcBorders>
            <w:vAlign w:val="bottom"/>
          </w:tcPr>
          <w:p w:rsidR="001576D0" w:rsidRPr="007254C7" w:rsidRDefault="001576D0" w:rsidP="000F774A">
            <w:pPr>
              <w:pStyle w:val="MediumShading1-Accent11"/>
              <w:rPr>
                <w:rFonts w:ascii="Calibri" w:hAnsi="Calibri" w:cs="Calibri"/>
              </w:rPr>
            </w:pPr>
            <w:r w:rsidRPr="007254C7">
              <w:rPr>
                <w:rFonts w:ascii="Calibri" w:hAnsi="Calibri" w:cs="Calibri"/>
              </w:rPr>
              <w:t>Assessment</w:t>
            </w:r>
          </w:p>
        </w:tc>
        <w:tc>
          <w:tcPr>
            <w:tcW w:w="2160" w:type="dxa"/>
            <w:tcBorders>
              <w:top w:val="single" w:sz="4" w:space="0" w:color="auto"/>
              <w:bottom w:val="single" w:sz="4" w:space="0" w:color="auto"/>
            </w:tcBorders>
          </w:tcPr>
          <w:p w:rsidR="001576D0" w:rsidRPr="007254C7" w:rsidRDefault="001576D0" w:rsidP="000F774A">
            <w:pPr>
              <w:pStyle w:val="MediumShading1-Accent11"/>
              <w:rPr>
                <w:rFonts w:ascii="Calibri" w:hAnsi="Calibri" w:cs="Calibri"/>
              </w:rPr>
            </w:pPr>
            <w:r w:rsidRPr="007254C7">
              <w:rPr>
                <w:rFonts w:ascii="Calibri" w:hAnsi="Calibri" w:cs="Calibri"/>
              </w:rPr>
              <w:t>Percent of Final Grade</w:t>
            </w:r>
          </w:p>
        </w:tc>
      </w:tr>
      <w:tr w:rsidR="001576D0" w:rsidRPr="007254C7" w:rsidTr="000F774A">
        <w:trPr>
          <w:jc w:val="center"/>
        </w:trPr>
        <w:tc>
          <w:tcPr>
            <w:tcW w:w="4515" w:type="dxa"/>
            <w:tcBorders>
              <w:top w:val="single" w:sz="4" w:space="0" w:color="auto"/>
            </w:tcBorders>
          </w:tcPr>
          <w:p w:rsidR="00A00AEE" w:rsidRPr="007254C7" w:rsidRDefault="006446BF" w:rsidP="000F774A">
            <w:pPr>
              <w:pStyle w:val="MediumShading1-Accent11"/>
              <w:rPr>
                <w:rFonts w:ascii="Calibri" w:hAnsi="Calibri" w:cs="Calibri"/>
              </w:rPr>
            </w:pPr>
            <w:r>
              <w:rPr>
                <w:rFonts w:ascii="Calibri" w:hAnsi="Calibri" w:cs="Calibri"/>
              </w:rPr>
              <w:t>Quizzes</w:t>
            </w:r>
          </w:p>
        </w:tc>
        <w:tc>
          <w:tcPr>
            <w:tcW w:w="2160" w:type="dxa"/>
            <w:tcBorders>
              <w:top w:val="single" w:sz="4" w:space="0" w:color="auto"/>
            </w:tcBorders>
          </w:tcPr>
          <w:p w:rsidR="00A00AEE" w:rsidRPr="007254C7" w:rsidRDefault="00A00AEE" w:rsidP="000F774A">
            <w:pPr>
              <w:pStyle w:val="MediumShading1-Accent11"/>
              <w:rPr>
                <w:rFonts w:ascii="Calibri" w:hAnsi="Calibri" w:cs="Calibri"/>
              </w:rPr>
            </w:pPr>
            <w:r>
              <w:rPr>
                <w:rFonts w:ascii="Calibri" w:hAnsi="Calibri" w:cs="Calibri"/>
              </w:rPr>
              <w:t>20% Each 40</w:t>
            </w:r>
            <w:r w:rsidR="006446BF">
              <w:rPr>
                <w:rFonts w:ascii="Calibri" w:hAnsi="Calibri" w:cs="Calibri"/>
              </w:rPr>
              <w:t>% Total</w:t>
            </w:r>
          </w:p>
        </w:tc>
      </w:tr>
      <w:tr w:rsidR="00A00AEE" w:rsidRPr="007254C7" w:rsidTr="000F774A">
        <w:trPr>
          <w:jc w:val="center"/>
        </w:trPr>
        <w:tc>
          <w:tcPr>
            <w:tcW w:w="4515" w:type="dxa"/>
          </w:tcPr>
          <w:p w:rsidR="00A00AEE" w:rsidRDefault="00A00AEE" w:rsidP="000F774A">
            <w:pPr>
              <w:pStyle w:val="MediumShading1-Accent11"/>
              <w:rPr>
                <w:rFonts w:ascii="Calibri" w:hAnsi="Calibri" w:cs="Calibri"/>
              </w:rPr>
            </w:pPr>
            <w:r>
              <w:rPr>
                <w:rFonts w:ascii="Calibri" w:hAnsi="Calibri" w:cs="Calibri"/>
              </w:rPr>
              <w:t>Literature review</w:t>
            </w:r>
          </w:p>
        </w:tc>
        <w:tc>
          <w:tcPr>
            <w:tcW w:w="2160" w:type="dxa"/>
          </w:tcPr>
          <w:p w:rsidR="00A00AEE" w:rsidRDefault="00A00AEE" w:rsidP="000F774A">
            <w:pPr>
              <w:pStyle w:val="MediumShading1-Accent11"/>
              <w:rPr>
                <w:rFonts w:ascii="Calibri" w:hAnsi="Calibri" w:cs="Calibri"/>
              </w:rPr>
            </w:pPr>
            <w:r>
              <w:rPr>
                <w:rFonts w:ascii="Calibri" w:hAnsi="Calibri" w:cs="Calibri"/>
              </w:rPr>
              <w:t>20%</w:t>
            </w:r>
          </w:p>
        </w:tc>
      </w:tr>
      <w:tr w:rsidR="00725A7B" w:rsidRPr="007254C7" w:rsidTr="008E7F5D">
        <w:trPr>
          <w:jc w:val="center"/>
        </w:trPr>
        <w:tc>
          <w:tcPr>
            <w:tcW w:w="4515" w:type="dxa"/>
          </w:tcPr>
          <w:p w:rsidR="00725A7B" w:rsidRPr="007254C7" w:rsidRDefault="00725A7B" w:rsidP="008E7F5D">
            <w:pPr>
              <w:pStyle w:val="MediumShading1-Accent11"/>
              <w:rPr>
                <w:rFonts w:ascii="Calibri" w:hAnsi="Calibri" w:cs="Calibri"/>
              </w:rPr>
            </w:pPr>
            <w:r>
              <w:rPr>
                <w:rFonts w:ascii="Calibri" w:hAnsi="Calibri" w:cs="Calibri"/>
              </w:rPr>
              <w:t>Participation &amp; Professionalism</w:t>
            </w:r>
          </w:p>
        </w:tc>
        <w:tc>
          <w:tcPr>
            <w:tcW w:w="2160" w:type="dxa"/>
          </w:tcPr>
          <w:p w:rsidR="00725A7B" w:rsidRPr="007254C7" w:rsidRDefault="00BC7EC4" w:rsidP="008E7F5D">
            <w:pPr>
              <w:pStyle w:val="MediumShading1-Accent11"/>
              <w:rPr>
                <w:rFonts w:ascii="Calibri" w:hAnsi="Calibri" w:cs="Calibri"/>
              </w:rPr>
            </w:pPr>
            <w:r>
              <w:rPr>
                <w:rFonts w:ascii="Calibri" w:hAnsi="Calibri" w:cs="Calibri"/>
              </w:rPr>
              <w:t>10</w:t>
            </w:r>
            <w:r w:rsidR="00725A7B" w:rsidRPr="007254C7">
              <w:rPr>
                <w:rFonts w:ascii="Calibri" w:hAnsi="Calibri" w:cs="Calibri"/>
              </w:rPr>
              <w:t>%</w:t>
            </w:r>
          </w:p>
        </w:tc>
      </w:tr>
      <w:tr w:rsidR="001576D0" w:rsidRPr="007254C7" w:rsidTr="000F774A">
        <w:trPr>
          <w:jc w:val="center"/>
        </w:trPr>
        <w:tc>
          <w:tcPr>
            <w:tcW w:w="4515" w:type="dxa"/>
          </w:tcPr>
          <w:p w:rsidR="001576D0" w:rsidRPr="007254C7" w:rsidRDefault="001576D0" w:rsidP="000F774A">
            <w:pPr>
              <w:pStyle w:val="MediumShading1-Accent11"/>
              <w:rPr>
                <w:rFonts w:ascii="Calibri" w:hAnsi="Calibri" w:cs="Calibri"/>
              </w:rPr>
            </w:pPr>
            <w:r w:rsidRPr="007254C7">
              <w:rPr>
                <w:rFonts w:ascii="Calibri" w:hAnsi="Calibri" w:cs="Calibri"/>
              </w:rPr>
              <w:t>Final Exam</w:t>
            </w:r>
          </w:p>
        </w:tc>
        <w:tc>
          <w:tcPr>
            <w:tcW w:w="2160" w:type="dxa"/>
          </w:tcPr>
          <w:p w:rsidR="001576D0" w:rsidRDefault="00A00AEE" w:rsidP="000F774A">
            <w:pPr>
              <w:pStyle w:val="MediumShading1-Accent11"/>
              <w:rPr>
                <w:rFonts w:ascii="Calibri" w:hAnsi="Calibri" w:cs="Calibri"/>
              </w:rPr>
            </w:pPr>
            <w:r>
              <w:rPr>
                <w:rFonts w:ascii="Calibri" w:hAnsi="Calibri" w:cs="Calibri"/>
              </w:rPr>
              <w:t>3</w:t>
            </w:r>
            <w:r w:rsidR="00725A7B">
              <w:rPr>
                <w:rFonts w:ascii="Calibri" w:hAnsi="Calibri" w:cs="Calibri"/>
              </w:rPr>
              <w:t>0</w:t>
            </w:r>
            <w:r w:rsidR="001576D0" w:rsidRPr="007254C7">
              <w:rPr>
                <w:rFonts w:ascii="Calibri" w:hAnsi="Calibri" w:cs="Calibri"/>
              </w:rPr>
              <w:t>%</w:t>
            </w:r>
          </w:p>
          <w:p w:rsidR="00725A7B" w:rsidRPr="007254C7" w:rsidRDefault="00725A7B" w:rsidP="000F774A">
            <w:pPr>
              <w:pStyle w:val="MediumShading1-Accent11"/>
              <w:rPr>
                <w:rFonts w:ascii="Calibri" w:hAnsi="Calibri" w:cs="Calibri"/>
              </w:rPr>
            </w:pPr>
          </w:p>
        </w:tc>
      </w:tr>
      <w:tr w:rsidR="001576D0" w:rsidRPr="007254C7" w:rsidTr="000F774A">
        <w:trPr>
          <w:jc w:val="center"/>
        </w:trPr>
        <w:tc>
          <w:tcPr>
            <w:tcW w:w="4515" w:type="dxa"/>
            <w:tcBorders>
              <w:top w:val="single" w:sz="4" w:space="0" w:color="auto"/>
            </w:tcBorders>
          </w:tcPr>
          <w:p w:rsidR="001576D0" w:rsidRPr="007254C7" w:rsidRDefault="001576D0" w:rsidP="000F774A">
            <w:pPr>
              <w:pStyle w:val="MediumShading1-Accent11"/>
              <w:rPr>
                <w:rFonts w:ascii="Calibri" w:hAnsi="Calibri" w:cs="Calibri"/>
              </w:rPr>
            </w:pPr>
          </w:p>
        </w:tc>
        <w:tc>
          <w:tcPr>
            <w:tcW w:w="2160" w:type="dxa"/>
            <w:tcBorders>
              <w:top w:val="single" w:sz="4" w:space="0" w:color="auto"/>
            </w:tcBorders>
          </w:tcPr>
          <w:p w:rsidR="001576D0" w:rsidRPr="007254C7" w:rsidRDefault="001576D0" w:rsidP="000F774A">
            <w:pPr>
              <w:pStyle w:val="MediumShading1-Accent11"/>
              <w:rPr>
                <w:rFonts w:ascii="Calibri" w:hAnsi="Calibri" w:cs="Calibri"/>
              </w:rPr>
            </w:pPr>
            <w:r w:rsidRPr="007254C7">
              <w:rPr>
                <w:rFonts w:ascii="Calibri" w:hAnsi="Calibri" w:cs="Calibri"/>
              </w:rPr>
              <w:t>100%</w:t>
            </w:r>
          </w:p>
        </w:tc>
      </w:tr>
    </w:tbl>
    <w:p w:rsidR="007A2AE2" w:rsidRDefault="007A2AE2" w:rsidP="001576D0">
      <w:pPr>
        <w:pStyle w:val="MediumShading1-Accent11"/>
        <w:rPr>
          <w:rFonts w:ascii="Calibri" w:hAnsi="Calibri" w:cs="Calibri"/>
        </w:rPr>
      </w:pPr>
      <w:r>
        <w:rPr>
          <w:rFonts w:ascii="Calibri" w:hAnsi="Calibri" w:cs="Calibri"/>
        </w:rPr>
        <w:tab/>
      </w:r>
      <w:r>
        <w:rPr>
          <w:rFonts w:ascii="Calibri" w:hAnsi="Calibri" w:cs="Calibri"/>
        </w:rPr>
        <w:tab/>
        <w:t>Final Grade Assignment:</w:t>
      </w:r>
    </w:p>
    <w:p w:rsidR="007A2AE2" w:rsidRDefault="007A2AE2" w:rsidP="001576D0">
      <w:pPr>
        <w:pStyle w:val="MediumShading1-Accent11"/>
        <w:rPr>
          <w:rFonts w:ascii="Calibri" w:hAnsi="Calibri" w:cs="Calibri"/>
        </w:rPr>
      </w:pPr>
      <w:r>
        <w:rPr>
          <w:rFonts w:ascii="Calibri" w:hAnsi="Calibri" w:cs="Calibri"/>
        </w:rPr>
        <w:tab/>
      </w:r>
      <w:r>
        <w:rPr>
          <w:rFonts w:ascii="Calibri" w:hAnsi="Calibri" w:cs="Calibri"/>
        </w:rPr>
        <w:tab/>
      </w:r>
      <w:r>
        <w:rPr>
          <w:rFonts w:ascii="Calibri" w:hAnsi="Calibri" w:cs="Calibri"/>
        </w:rPr>
        <w:tab/>
        <w:t>Overall %</w:t>
      </w:r>
      <w:r>
        <w:rPr>
          <w:rFonts w:ascii="Calibri" w:hAnsi="Calibri" w:cs="Calibri"/>
        </w:rPr>
        <w:tab/>
        <w:t>Grade</w:t>
      </w:r>
    </w:p>
    <w:p w:rsidR="007A2AE2" w:rsidRDefault="007A2AE2" w:rsidP="001576D0">
      <w:pPr>
        <w:pStyle w:val="MediumShading1-Accent11"/>
        <w:rPr>
          <w:rFonts w:ascii="Calibri" w:hAnsi="Calibri" w:cs="Calibri"/>
        </w:rPr>
      </w:pPr>
      <w:r>
        <w:rPr>
          <w:rFonts w:ascii="Calibri" w:hAnsi="Calibri" w:cs="Calibri"/>
        </w:rPr>
        <w:tab/>
      </w:r>
      <w:r>
        <w:rPr>
          <w:rFonts w:ascii="Calibri" w:hAnsi="Calibri" w:cs="Calibri"/>
        </w:rPr>
        <w:tab/>
      </w:r>
      <w:r>
        <w:rPr>
          <w:rFonts w:ascii="Calibri" w:hAnsi="Calibri" w:cs="Calibri"/>
        </w:rPr>
        <w:tab/>
        <w:t>100-90</w:t>
      </w:r>
      <w:r>
        <w:rPr>
          <w:rFonts w:ascii="Calibri" w:hAnsi="Calibri" w:cs="Calibri"/>
        </w:rPr>
        <w:tab/>
      </w:r>
      <w:r>
        <w:rPr>
          <w:rFonts w:ascii="Calibri" w:hAnsi="Calibri" w:cs="Calibri"/>
        </w:rPr>
        <w:tab/>
        <w:t>A</w:t>
      </w:r>
    </w:p>
    <w:p w:rsidR="007A2AE2" w:rsidRDefault="007A2AE2" w:rsidP="001576D0">
      <w:pPr>
        <w:pStyle w:val="MediumShading1-Accent11"/>
        <w:rPr>
          <w:rFonts w:ascii="Calibri" w:hAnsi="Calibri" w:cs="Calibri"/>
        </w:rPr>
      </w:pPr>
      <w:r>
        <w:rPr>
          <w:rFonts w:ascii="Calibri" w:hAnsi="Calibri" w:cs="Calibri"/>
        </w:rPr>
        <w:tab/>
      </w:r>
      <w:r>
        <w:rPr>
          <w:rFonts w:ascii="Calibri" w:hAnsi="Calibri" w:cs="Calibri"/>
        </w:rPr>
        <w:tab/>
      </w:r>
      <w:r>
        <w:rPr>
          <w:rFonts w:ascii="Calibri" w:hAnsi="Calibri" w:cs="Calibri"/>
        </w:rPr>
        <w:tab/>
        <w:t>89 – 80</w:t>
      </w:r>
      <w:r>
        <w:rPr>
          <w:rFonts w:ascii="Calibri" w:hAnsi="Calibri" w:cs="Calibri"/>
        </w:rPr>
        <w:tab/>
      </w:r>
      <w:r>
        <w:rPr>
          <w:rFonts w:ascii="Calibri" w:hAnsi="Calibri" w:cs="Calibri"/>
        </w:rPr>
        <w:tab/>
        <w:t>B</w:t>
      </w:r>
    </w:p>
    <w:p w:rsidR="007A2AE2" w:rsidRDefault="007A2AE2" w:rsidP="001576D0">
      <w:pPr>
        <w:pStyle w:val="MediumShading1-Accent11"/>
        <w:rPr>
          <w:rFonts w:ascii="Calibri" w:hAnsi="Calibri" w:cs="Calibri"/>
        </w:rPr>
      </w:pPr>
      <w:r>
        <w:rPr>
          <w:rFonts w:ascii="Calibri" w:hAnsi="Calibri" w:cs="Calibri"/>
        </w:rPr>
        <w:tab/>
      </w:r>
      <w:r>
        <w:rPr>
          <w:rFonts w:ascii="Calibri" w:hAnsi="Calibri" w:cs="Calibri"/>
        </w:rPr>
        <w:tab/>
      </w:r>
      <w:r>
        <w:rPr>
          <w:rFonts w:ascii="Calibri" w:hAnsi="Calibri" w:cs="Calibri"/>
        </w:rPr>
        <w:tab/>
        <w:t>79 – 70</w:t>
      </w:r>
      <w:r>
        <w:rPr>
          <w:rFonts w:ascii="Calibri" w:hAnsi="Calibri" w:cs="Calibri"/>
        </w:rPr>
        <w:tab/>
      </w:r>
      <w:r>
        <w:rPr>
          <w:rFonts w:ascii="Calibri" w:hAnsi="Calibri" w:cs="Calibri"/>
        </w:rPr>
        <w:tab/>
        <w:t>C</w:t>
      </w:r>
    </w:p>
    <w:p w:rsidR="007A2AE2" w:rsidRDefault="007A2AE2" w:rsidP="001576D0">
      <w:pPr>
        <w:pStyle w:val="MediumShading1-Accent11"/>
        <w:rPr>
          <w:rFonts w:ascii="Calibri" w:hAnsi="Calibri" w:cs="Calibri"/>
        </w:rPr>
      </w:pPr>
      <w:r>
        <w:rPr>
          <w:rFonts w:ascii="Calibri" w:hAnsi="Calibri" w:cs="Calibri"/>
        </w:rPr>
        <w:tab/>
      </w:r>
      <w:r>
        <w:rPr>
          <w:rFonts w:ascii="Calibri" w:hAnsi="Calibri" w:cs="Calibri"/>
        </w:rPr>
        <w:tab/>
      </w:r>
      <w:r>
        <w:rPr>
          <w:rFonts w:ascii="Calibri" w:hAnsi="Calibri" w:cs="Calibri"/>
        </w:rPr>
        <w:tab/>
        <w:t>69-   60</w:t>
      </w:r>
      <w:r>
        <w:rPr>
          <w:rFonts w:ascii="Calibri" w:hAnsi="Calibri" w:cs="Calibri"/>
        </w:rPr>
        <w:tab/>
      </w:r>
      <w:r>
        <w:rPr>
          <w:rFonts w:ascii="Calibri" w:hAnsi="Calibri" w:cs="Calibri"/>
        </w:rPr>
        <w:tab/>
        <w:t>D</w:t>
      </w:r>
    </w:p>
    <w:p w:rsidR="007A2AE2" w:rsidRDefault="007A2AE2" w:rsidP="001576D0">
      <w:pPr>
        <w:pStyle w:val="MediumShading1-Accent11"/>
        <w:rPr>
          <w:rFonts w:ascii="Calibri" w:hAnsi="Calibri" w:cs="Calibri"/>
        </w:rPr>
      </w:pPr>
      <w:r>
        <w:rPr>
          <w:rFonts w:ascii="Calibri" w:hAnsi="Calibri" w:cs="Calibri"/>
        </w:rPr>
        <w:tab/>
      </w:r>
      <w:r>
        <w:rPr>
          <w:rFonts w:ascii="Calibri" w:hAnsi="Calibri" w:cs="Calibri"/>
        </w:rPr>
        <w:tab/>
      </w:r>
      <w:r>
        <w:rPr>
          <w:rFonts w:ascii="Calibri" w:hAnsi="Calibri" w:cs="Calibri"/>
        </w:rPr>
        <w:tab/>
        <w:t>59 and Below</w:t>
      </w:r>
      <w:r>
        <w:rPr>
          <w:rFonts w:ascii="Calibri" w:hAnsi="Calibri" w:cs="Calibri"/>
        </w:rPr>
        <w:tab/>
        <w:t>F</w:t>
      </w:r>
    </w:p>
    <w:p w:rsidR="007A2AE2" w:rsidRDefault="007A2AE2" w:rsidP="001576D0">
      <w:pPr>
        <w:pStyle w:val="MediumShading1-Accent11"/>
        <w:rPr>
          <w:rFonts w:ascii="Calibri" w:hAnsi="Calibri" w:cs="Calibri"/>
        </w:rPr>
      </w:pPr>
    </w:p>
    <w:p w:rsidR="001576D0" w:rsidRDefault="006446BF" w:rsidP="001576D0">
      <w:pPr>
        <w:pStyle w:val="MediumShading1-Accent11"/>
        <w:rPr>
          <w:rFonts w:ascii="Calibri" w:hAnsi="Calibri" w:cs="Calibri"/>
          <w:vanish/>
        </w:rPr>
      </w:pPr>
      <w:r>
        <w:rPr>
          <w:rFonts w:ascii="Calibri" w:hAnsi="Calibri" w:cs="Calibri"/>
          <w:vanish/>
        </w:rPr>
        <w:t>A quiz is planned for each Friday unless otherwise announced.  Only five quizzes will co</w:t>
      </w:r>
      <w:r w:rsidR="001464C5">
        <w:rPr>
          <w:rFonts w:ascii="Calibri" w:hAnsi="Calibri" w:cs="Calibri"/>
          <w:vanish/>
        </w:rPr>
        <w:t xml:space="preserve">unt in your grade calculation. </w:t>
      </w:r>
      <w:r>
        <w:rPr>
          <w:rFonts w:ascii="Calibri" w:hAnsi="Calibri" w:cs="Calibri"/>
          <w:vanish/>
        </w:rPr>
        <w:t xml:space="preserve">If six quizzes are given, the lowest one will be dropped. </w:t>
      </w:r>
    </w:p>
    <w:p w:rsidR="002966B9" w:rsidRPr="007254C7" w:rsidRDefault="002966B9" w:rsidP="001576D0">
      <w:pPr>
        <w:pStyle w:val="MediumShading1-Accent11"/>
        <w:rPr>
          <w:rFonts w:ascii="Calibri" w:hAnsi="Calibri" w:cs="Calibri"/>
          <w:vanish/>
        </w:rPr>
      </w:pPr>
    </w:p>
    <w:p w:rsidR="002966B9" w:rsidRDefault="002966B9" w:rsidP="002966B9">
      <w:pPr>
        <w:pStyle w:val="MediumShading1-Accent11"/>
        <w:rPr>
          <w:rFonts w:ascii="Calibri" w:hAnsi="Calibri" w:cs="Calibri"/>
        </w:rPr>
      </w:pPr>
      <w:r>
        <w:rPr>
          <w:rFonts w:ascii="Calibri" w:hAnsi="Calibri" w:cs="Calibri"/>
        </w:rPr>
        <w:t xml:space="preserve">Quizzes and the Final are closed book and a calculator </w:t>
      </w:r>
      <w:r w:rsidR="00055E4F">
        <w:rPr>
          <w:rFonts w:ascii="Calibri" w:hAnsi="Calibri" w:cs="Calibri"/>
        </w:rPr>
        <w:t xml:space="preserve">will </w:t>
      </w:r>
      <w:r>
        <w:rPr>
          <w:rFonts w:ascii="Calibri" w:hAnsi="Calibri" w:cs="Calibri"/>
        </w:rPr>
        <w:t>be required</w:t>
      </w:r>
      <w:r w:rsidR="00055E4F">
        <w:rPr>
          <w:rFonts w:ascii="Calibri" w:hAnsi="Calibri" w:cs="Calibri"/>
        </w:rPr>
        <w:t xml:space="preserve"> for some</w:t>
      </w:r>
      <w:r>
        <w:rPr>
          <w:rFonts w:ascii="Calibri" w:hAnsi="Calibri" w:cs="Calibri"/>
        </w:rPr>
        <w:t xml:space="preserve">. </w:t>
      </w:r>
      <w:r w:rsidR="00BC2311">
        <w:rPr>
          <w:rFonts w:ascii="Calibri" w:hAnsi="Calibri" w:cs="Calibri"/>
        </w:rPr>
        <w:t xml:space="preserve">It is unacceptable to use </w:t>
      </w:r>
      <w:r w:rsidR="009F75B7">
        <w:rPr>
          <w:rFonts w:ascii="Calibri" w:hAnsi="Calibri" w:cs="Calibri"/>
        </w:rPr>
        <w:t>any electronic device (including cell phones) other than a calculator</w:t>
      </w:r>
      <w:r w:rsidR="00BF5959">
        <w:rPr>
          <w:rFonts w:ascii="Calibri" w:hAnsi="Calibri" w:cs="Calibri"/>
        </w:rPr>
        <w:t>.</w:t>
      </w:r>
    </w:p>
    <w:p w:rsidR="00CA3511" w:rsidRDefault="00CA3511" w:rsidP="002974C4">
      <w:pPr>
        <w:tabs>
          <w:tab w:val="left" w:pos="540"/>
        </w:tabs>
        <w:spacing w:line="276" w:lineRule="auto"/>
        <w:rPr>
          <w:rFonts w:ascii="Calibri" w:hAnsi="Calibri" w:cs="Calibri"/>
          <w:b/>
          <w:sz w:val="22"/>
          <w:szCs w:val="22"/>
          <w:u w:val="single"/>
        </w:rPr>
      </w:pPr>
    </w:p>
    <w:p w:rsidR="00271AC1" w:rsidRPr="002966B9" w:rsidRDefault="008C5A9F" w:rsidP="002974C4">
      <w:pPr>
        <w:tabs>
          <w:tab w:val="left" w:pos="540"/>
        </w:tabs>
        <w:spacing w:line="276" w:lineRule="auto"/>
        <w:rPr>
          <w:rFonts w:ascii="Calibri" w:hAnsi="Calibri" w:cs="Calibri"/>
          <w:sz w:val="22"/>
          <w:szCs w:val="22"/>
        </w:rPr>
      </w:pPr>
      <w:r w:rsidRPr="002966B9">
        <w:rPr>
          <w:rFonts w:ascii="Calibri" w:hAnsi="Calibri" w:cs="Calibri"/>
          <w:b/>
          <w:sz w:val="22"/>
          <w:szCs w:val="22"/>
        </w:rPr>
        <w:t>Grade Adjustment</w:t>
      </w:r>
      <w:r w:rsidR="002974C4" w:rsidRPr="002966B9">
        <w:rPr>
          <w:rFonts w:ascii="Calibri" w:hAnsi="Calibri" w:cs="Calibri"/>
          <w:b/>
          <w:sz w:val="22"/>
          <w:szCs w:val="22"/>
        </w:rPr>
        <w:t xml:space="preserve"> Policies</w:t>
      </w:r>
    </w:p>
    <w:p w:rsidR="005A00C4" w:rsidRDefault="002966B9" w:rsidP="00FB491F">
      <w:pPr>
        <w:rPr>
          <w:rFonts w:ascii="Calibri" w:hAnsi="Calibri" w:cs="Calibri"/>
          <w:sz w:val="22"/>
          <w:szCs w:val="22"/>
        </w:rPr>
      </w:pPr>
      <w:r>
        <w:rPr>
          <w:rFonts w:ascii="Calibri" w:hAnsi="Calibri" w:cs="Calibri"/>
          <w:sz w:val="22"/>
          <w:szCs w:val="22"/>
        </w:rPr>
        <w:t>If you find an error in grading, please consult with the GTA before the next quiz is given.  If you are unable to resolve</w:t>
      </w:r>
      <w:r w:rsidR="00A00AEE">
        <w:rPr>
          <w:rFonts w:ascii="Calibri" w:hAnsi="Calibri" w:cs="Calibri"/>
          <w:sz w:val="22"/>
          <w:szCs w:val="22"/>
        </w:rPr>
        <w:t xml:space="preserve"> the issue</w:t>
      </w:r>
      <w:r>
        <w:rPr>
          <w:rFonts w:ascii="Calibri" w:hAnsi="Calibri" w:cs="Calibri"/>
          <w:sz w:val="22"/>
          <w:szCs w:val="22"/>
        </w:rPr>
        <w:t>, brin</w:t>
      </w:r>
      <w:r w:rsidR="00A00AEE">
        <w:rPr>
          <w:rFonts w:ascii="Calibri" w:hAnsi="Calibri" w:cs="Calibri"/>
          <w:sz w:val="22"/>
          <w:szCs w:val="22"/>
        </w:rPr>
        <w:t>g your quiz to Dr. Warziniack</w:t>
      </w:r>
      <w:r>
        <w:rPr>
          <w:rFonts w:ascii="Calibri" w:hAnsi="Calibri" w:cs="Calibri"/>
          <w:sz w:val="22"/>
          <w:szCs w:val="22"/>
        </w:rPr>
        <w:t>.</w:t>
      </w:r>
    </w:p>
    <w:p w:rsidR="008C5A9F" w:rsidRPr="007254C7" w:rsidRDefault="008C5A9F" w:rsidP="00FB491F">
      <w:pPr>
        <w:rPr>
          <w:rFonts w:ascii="Calibri" w:hAnsi="Calibri" w:cs="Calibri"/>
          <w:sz w:val="22"/>
          <w:szCs w:val="22"/>
        </w:rPr>
      </w:pPr>
    </w:p>
    <w:p w:rsidR="00A00AEE" w:rsidRDefault="00A00AEE" w:rsidP="00F61E00">
      <w:pPr>
        <w:pStyle w:val="MediumShading1-Accent11"/>
        <w:rPr>
          <w:rFonts w:ascii="Calibri" w:hAnsi="Calibri" w:cs="Calibri"/>
        </w:rPr>
      </w:pPr>
      <w:r>
        <w:rPr>
          <w:rFonts w:ascii="Calibri" w:hAnsi="Calibri" w:cs="Calibri"/>
          <w:b/>
        </w:rPr>
        <w:t>Late work</w:t>
      </w:r>
    </w:p>
    <w:p w:rsidR="00A00AEE" w:rsidRPr="00A00AEE" w:rsidRDefault="00A00AEE" w:rsidP="00F61E00">
      <w:pPr>
        <w:pStyle w:val="MediumShading1-Accent11"/>
        <w:rPr>
          <w:rFonts w:ascii="Calibri" w:hAnsi="Calibri" w:cs="Calibri"/>
        </w:rPr>
      </w:pPr>
      <w:r>
        <w:rPr>
          <w:rFonts w:ascii="Calibri" w:hAnsi="Calibri" w:cs="Calibri"/>
        </w:rPr>
        <w:t xml:space="preserve">Assignments are due by time class starts on the due date. Late work will not be accepted; early work will always be accepted. If you are likely to miss class, be late, or feel a cold coming on, I suggest you </w:t>
      </w:r>
      <w:r w:rsidR="007E7F5C">
        <w:rPr>
          <w:rFonts w:ascii="Calibri" w:hAnsi="Calibri" w:cs="Calibri"/>
        </w:rPr>
        <w:t xml:space="preserve">have your work done early and turn it in a few days prior to the due date. </w:t>
      </w:r>
    </w:p>
    <w:p w:rsidR="00A00AEE" w:rsidRDefault="00A00AEE" w:rsidP="00F61E00">
      <w:pPr>
        <w:pStyle w:val="MediumShading1-Accent11"/>
        <w:rPr>
          <w:rFonts w:ascii="Calibri" w:hAnsi="Calibri" w:cs="Calibri"/>
          <w:b/>
        </w:rPr>
      </w:pPr>
    </w:p>
    <w:p w:rsidR="00F61E00" w:rsidRPr="007254C7" w:rsidRDefault="00F61E00" w:rsidP="00F61E00">
      <w:pPr>
        <w:pStyle w:val="MediumShading1-Accent11"/>
        <w:rPr>
          <w:rFonts w:ascii="Calibri" w:hAnsi="Calibri" w:cs="Calibri"/>
        </w:rPr>
      </w:pPr>
      <w:r>
        <w:rPr>
          <w:rFonts w:ascii="Calibri" w:hAnsi="Calibri" w:cs="Calibri"/>
          <w:b/>
        </w:rPr>
        <w:t>Professionalism</w:t>
      </w:r>
      <w:r w:rsidRPr="008C5A9F">
        <w:rPr>
          <w:rFonts w:ascii="Calibri" w:hAnsi="Calibri" w:cs="Calibri"/>
        </w:rPr>
        <w:t>:</w:t>
      </w:r>
      <w:r w:rsidRPr="007254C7">
        <w:rPr>
          <w:rFonts w:ascii="Calibri" w:hAnsi="Calibri" w:cs="Calibri"/>
        </w:rPr>
        <w:t xml:space="preserve"> </w:t>
      </w:r>
    </w:p>
    <w:p w:rsidR="00F61E00" w:rsidRPr="007254C7" w:rsidRDefault="00F61E00" w:rsidP="00F61E00">
      <w:pPr>
        <w:pStyle w:val="MediumShading1-Accent11"/>
        <w:rPr>
          <w:rFonts w:ascii="Calibri" w:hAnsi="Calibri" w:cs="Calibri"/>
        </w:rPr>
      </w:pPr>
      <w:r>
        <w:rPr>
          <w:rFonts w:ascii="Calibri" w:hAnsi="Calibri" w:cs="Calibri"/>
        </w:rPr>
        <w:t>You are now entering the upper division of our educational program and it is time to prepar</w:t>
      </w:r>
      <w:r w:rsidR="009F75B7">
        <w:rPr>
          <w:rFonts w:ascii="Calibri" w:hAnsi="Calibri" w:cs="Calibri"/>
        </w:rPr>
        <w:t>e for your professional career.</w:t>
      </w:r>
      <w:r>
        <w:rPr>
          <w:rFonts w:ascii="Calibri" w:hAnsi="Calibri" w:cs="Calibri"/>
        </w:rPr>
        <w:t xml:space="preserve"> As such</w:t>
      </w:r>
      <w:r w:rsidR="001464C5">
        <w:rPr>
          <w:rFonts w:ascii="Calibri" w:hAnsi="Calibri" w:cs="Calibri"/>
        </w:rPr>
        <w:t>,</w:t>
      </w:r>
      <w:r>
        <w:rPr>
          <w:rFonts w:ascii="Calibri" w:hAnsi="Calibri" w:cs="Calibri"/>
        </w:rPr>
        <w:t xml:space="preserve"> expectations of professional behavior and preparing for your professional career are likely higher than they were for you as </w:t>
      </w:r>
      <w:r w:rsidR="001464C5">
        <w:rPr>
          <w:rFonts w:ascii="Calibri" w:hAnsi="Calibri" w:cs="Calibri"/>
        </w:rPr>
        <w:t>a lower division student.</w:t>
      </w:r>
      <w:r w:rsidR="00BC7EC4">
        <w:rPr>
          <w:rFonts w:ascii="Calibri" w:hAnsi="Calibri" w:cs="Calibri"/>
        </w:rPr>
        <w:t xml:space="preserve"> Laptop computers will be closed unless used for </w:t>
      </w:r>
      <w:r w:rsidR="00762CAF" w:rsidRPr="009F75B7">
        <w:rPr>
          <w:rFonts w:ascii="Calibri" w:hAnsi="Calibri" w:cs="Calibri"/>
          <w:u w:val="single"/>
        </w:rPr>
        <w:t>verifiable</w:t>
      </w:r>
      <w:r w:rsidR="00762CAF">
        <w:rPr>
          <w:rFonts w:ascii="Calibri" w:hAnsi="Calibri" w:cs="Calibri"/>
        </w:rPr>
        <w:t xml:space="preserve"> </w:t>
      </w:r>
      <w:r w:rsidR="00BC7EC4">
        <w:rPr>
          <w:rFonts w:ascii="Calibri" w:hAnsi="Calibri" w:cs="Calibri"/>
        </w:rPr>
        <w:t xml:space="preserve">notetaking. </w:t>
      </w:r>
      <w:r w:rsidR="00636136">
        <w:rPr>
          <w:rFonts w:ascii="Calibri" w:hAnsi="Calibri" w:cs="Calibri"/>
        </w:rPr>
        <w:t xml:space="preserve">You </w:t>
      </w:r>
      <w:r w:rsidR="00536E5B">
        <w:rPr>
          <w:rFonts w:ascii="Calibri" w:hAnsi="Calibri" w:cs="Calibri"/>
        </w:rPr>
        <w:t>may</w:t>
      </w:r>
      <w:r w:rsidR="00636136">
        <w:rPr>
          <w:rFonts w:ascii="Calibri" w:hAnsi="Calibri" w:cs="Calibri"/>
        </w:rPr>
        <w:t xml:space="preserve"> be asked to sit in the front row.</w:t>
      </w:r>
      <w:r w:rsidR="001464C5">
        <w:rPr>
          <w:rFonts w:ascii="Calibri" w:hAnsi="Calibri" w:cs="Calibri"/>
        </w:rPr>
        <w:t xml:space="preserve"> </w:t>
      </w:r>
      <w:r w:rsidRPr="007254C7">
        <w:rPr>
          <w:rFonts w:ascii="Calibri" w:hAnsi="Calibri" w:cs="Calibri"/>
        </w:rPr>
        <w:t xml:space="preserve">Per university policy and classroom etiquette; mobile phones, iPods, </w:t>
      </w:r>
      <w:r w:rsidRPr="007254C7">
        <w:rPr>
          <w:rFonts w:ascii="Calibri" w:hAnsi="Calibri" w:cs="Calibri"/>
          <w:i/>
          <w:iCs/>
        </w:rPr>
        <w:t>etc</w:t>
      </w:r>
      <w:r w:rsidRPr="007254C7">
        <w:rPr>
          <w:rFonts w:ascii="Calibri" w:hAnsi="Calibri" w:cs="Calibri"/>
        </w:rPr>
        <w:t xml:space="preserve">. </w:t>
      </w:r>
      <w:r w:rsidRPr="007254C7">
        <w:rPr>
          <w:rFonts w:ascii="Calibri" w:hAnsi="Calibri" w:cs="Calibri"/>
          <w:b/>
        </w:rPr>
        <w:t>must be silenced</w:t>
      </w:r>
      <w:r w:rsidR="00055E4F">
        <w:rPr>
          <w:rFonts w:ascii="Calibri" w:hAnsi="Calibri" w:cs="Calibri"/>
        </w:rPr>
        <w:t xml:space="preserve"> during all</w:t>
      </w:r>
      <w:r w:rsidRPr="007254C7">
        <w:rPr>
          <w:rFonts w:ascii="Calibri" w:hAnsi="Calibri" w:cs="Calibri"/>
        </w:rPr>
        <w:t xml:space="preserve"> lectures. </w:t>
      </w:r>
      <w:r w:rsidR="00444D00">
        <w:rPr>
          <w:rFonts w:ascii="Calibri" w:hAnsi="Calibri" w:cs="Calibri"/>
        </w:rPr>
        <w:t>Web surfing</w:t>
      </w:r>
      <w:r w:rsidR="00536E5B">
        <w:rPr>
          <w:rFonts w:ascii="Calibri" w:hAnsi="Calibri" w:cs="Calibri"/>
        </w:rPr>
        <w:t>, texting etc.,</w:t>
      </w:r>
      <w:r w:rsidR="00444D00">
        <w:rPr>
          <w:rFonts w:ascii="Calibri" w:hAnsi="Calibri" w:cs="Calibri"/>
        </w:rPr>
        <w:t xml:space="preserve"> is very distracting and not permitted in class. </w:t>
      </w:r>
      <w:r w:rsidRPr="007254C7">
        <w:rPr>
          <w:rFonts w:ascii="Calibri" w:hAnsi="Calibri" w:cs="Calibri"/>
        </w:rPr>
        <w:t xml:space="preserve">Those not heeding this rule </w:t>
      </w:r>
      <w:r w:rsidR="00536E5B">
        <w:rPr>
          <w:rFonts w:ascii="Calibri" w:hAnsi="Calibri" w:cs="Calibri"/>
        </w:rPr>
        <w:t>may</w:t>
      </w:r>
      <w:r w:rsidRPr="007254C7">
        <w:rPr>
          <w:rFonts w:ascii="Calibri" w:hAnsi="Calibri" w:cs="Calibri"/>
        </w:rPr>
        <w:t xml:space="preserve"> be </w:t>
      </w:r>
      <w:r w:rsidR="00055E4F">
        <w:rPr>
          <w:rFonts w:ascii="Calibri" w:hAnsi="Calibri" w:cs="Calibri"/>
        </w:rPr>
        <w:t>asked to leave the classroom</w:t>
      </w:r>
      <w:r w:rsidRPr="007254C7">
        <w:rPr>
          <w:rFonts w:ascii="Calibri" w:hAnsi="Calibri" w:cs="Calibri"/>
        </w:rPr>
        <w:t xml:space="preserve"> immediately </w:t>
      </w:r>
      <w:r w:rsidR="009420B8" w:rsidRPr="007254C7">
        <w:rPr>
          <w:rFonts w:ascii="Calibri" w:hAnsi="Calibri" w:cs="Calibri"/>
        </w:rPr>
        <w:t>to</w:t>
      </w:r>
      <w:r w:rsidRPr="007254C7">
        <w:rPr>
          <w:rFonts w:ascii="Calibri" w:hAnsi="Calibri" w:cs="Calibri"/>
        </w:rPr>
        <w:t xml:space="preserve"> not disrupt the learning environment. Please arrive on time for all class meetings. Students who habitually disturb the class by talking, arriving late,</w:t>
      </w:r>
      <w:r>
        <w:rPr>
          <w:rFonts w:ascii="Calibri" w:hAnsi="Calibri" w:cs="Calibri"/>
        </w:rPr>
        <w:t xml:space="preserve"> napping</w:t>
      </w:r>
      <w:r w:rsidR="001464C5">
        <w:rPr>
          <w:rFonts w:ascii="Calibri" w:hAnsi="Calibri" w:cs="Calibri"/>
        </w:rPr>
        <w:t>, surfing,</w:t>
      </w:r>
      <w:r w:rsidR="00536E5B">
        <w:rPr>
          <w:rFonts w:ascii="Calibri" w:hAnsi="Calibri" w:cs="Calibri"/>
        </w:rPr>
        <w:t xml:space="preserve"> texting,</w:t>
      </w:r>
      <w:r w:rsidRPr="007254C7">
        <w:rPr>
          <w:rFonts w:ascii="Calibri" w:hAnsi="Calibri" w:cs="Calibri"/>
        </w:rPr>
        <w:t xml:space="preserve"> </w:t>
      </w:r>
      <w:r w:rsidRPr="007254C7">
        <w:rPr>
          <w:rFonts w:ascii="Calibri" w:hAnsi="Calibri" w:cs="Calibri"/>
          <w:i/>
        </w:rPr>
        <w:t>etc</w:t>
      </w:r>
      <w:r w:rsidRPr="007254C7">
        <w:rPr>
          <w:rFonts w:ascii="Calibri" w:hAnsi="Calibri" w:cs="Calibri"/>
        </w:rPr>
        <w:t xml:space="preserve">., </w:t>
      </w:r>
      <w:r w:rsidR="00536E5B">
        <w:rPr>
          <w:rFonts w:ascii="Calibri" w:hAnsi="Calibri" w:cs="Calibri"/>
        </w:rPr>
        <w:t>may</w:t>
      </w:r>
      <w:r>
        <w:rPr>
          <w:rFonts w:ascii="Calibri" w:hAnsi="Calibri" w:cs="Calibri"/>
        </w:rPr>
        <w:t xml:space="preserve"> be addressed and m</w:t>
      </w:r>
      <w:r w:rsidRPr="007254C7">
        <w:rPr>
          <w:rFonts w:ascii="Calibri" w:hAnsi="Calibri" w:cs="Calibri"/>
        </w:rPr>
        <w:t xml:space="preserve">ay suffer a reduction in their final class grade. </w:t>
      </w:r>
      <w:r>
        <w:rPr>
          <w:rFonts w:ascii="Calibri" w:hAnsi="Calibri" w:cs="Calibri"/>
        </w:rPr>
        <w:t xml:space="preserve">When emailing the Professor or TA, please include your full name, CSU ID, and the course </w:t>
      </w:r>
      <w:r>
        <w:rPr>
          <w:rFonts w:ascii="Calibri" w:hAnsi="Calibri" w:cs="Calibri"/>
        </w:rPr>
        <w:lastRenderedPageBreak/>
        <w:t>number in your email.</w:t>
      </w:r>
      <w:r w:rsidR="00055E4F">
        <w:rPr>
          <w:rFonts w:ascii="Calibri" w:hAnsi="Calibri" w:cs="Calibri"/>
        </w:rPr>
        <w:t xml:space="preserve"> Also, fill in the subject line.</w:t>
      </w:r>
      <w:r w:rsidR="009F75B7">
        <w:rPr>
          <w:rFonts w:ascii="Calibri" w:hAnsi="Calibri" w:cs="Calibri"/>
        </w:rPr>
        <w:t xml:space="preserve"> Lack of professionalism may result in loss of participation points. </w:t>
      </w:r>
    </w:p>
    <w:p w:rsidR="00271AC1" w:rsidRPr="007254C7" w:rsidRDefault="00271AC1" w:rsidP="005A00C4">
      <w:pPr>
        <w:pStyle w:val="MediumShading1-Accent11"/>
        <w:rPr>
          <w:rFonts w:ascii="Calibri" w:hAnsi="Calibri" w:cs="Calibri"/>
        </w:rPr>
      </w:pPr>
    </w:p>
    <w:p w:rsidR="00F61E00" w:rsidRPr="007254C7" w:rsidRDefault="00F61E00" w:rsidP="00F61E00">
      <w:pPr>
        <w:pStyle w:val="MediumShading1-Accent11"/>
        <w:rPr>
          <w:rFonts w:ascii="Calibri" w:hAnsi="Calibri" w:cs="Calibri"/>
        </w:rPr>
      </w:pPr>
      <w:r>
        <w:rPr>
          <w:rFonts w:ascii="Calibri" w:hAnsi="Calibri" w:cs="Calibri"/>
          <w:b/>
        </w:rPr>
        <w:t>Attendance</w:t>
      </w:r>
    </w:p>
    <w:p w:rsidR="00F61E00" w:rsidRDefault="00F61E00" w:rsidP="00F61E00">
      <w:pPr>
        <w:pStyle w:val="MediumShading1-Accent11"/>
        <w:rPr>
          <w:rFonts w:ascii="Calibri" w:hAnsi="Calibri" w:cs="Calibri"/>
        </w:rPr>
      </w:pPr>
      <w:r>
        <w:rPr>
          <w:rFonts w:ascii="Calibri" w:hAnsi="Calibri" w:cs="Calibri"/>
        </w:rPr>
        <w:t>You are expected to attend class and are responsible for material covered in class.</w:t>
      </w:r>
      <w:r w:rsidR="005450AA">
        <w:rPr>
          <w:rFonts w:ascii="Calibri" w:hAnsi="Calibri" w:cs="Calibri"/>
        </w:rPr>
        <w:t xml:space="preserve"> Failure to attend regularly may result in loss of participation points.</w:t>
      </w:r>
      <w:r w:rsidR="00A00AEE">
        <w:rPr>
          <w:rFonts w:ascii="Calibri" w:hAnsi="Calibri" w:cs="Calibri"/>
        </w:rPr>
        <w:t xml:space="preserve"> Make-up quizzes and exams will only be given in the case of a university excused absence. </w:t>
      </w:r>
    </w:p>
    <w:p w:rsidR="005450AA" w:rsidRPr="00AD6FCE" w:rsidRDefault="005450AA" w:rsidP="00F61E00">
      <w:pPr>
        <w:pStyle w:val="MediumShading1-Accent11"/>
        <w:rPr>
          <w:rFonts w:ascii="Calibri" w:hAnsi="Calibri" w:cs="Calibri"/>
        </w:rPr>
      </w:pPr>
    </w:p>
    <w:p w:rsidR="00F61E00" w:rsidRPr="00954903" w:rsidRDefault="00F61E00" w:rsidP="00F61E00">
      <w:pPr>
        <w:pStyle w:val="MediumShading1-Accent11"/>
        <w:rPr>
          <w:rFonts w:ascii="Calibri" w:hAnsi="Calibri" w:cs="Calibri"/>
        </w:rPr>
      </w:pPr>
      <w:r w:rsidRPr="007254C7">
        <w:rPr>
          <w:rFonts w:ascii="Calibri" w:hAnsi="Calibri" w:cs="Calibri"/>
          <w:b/>
        </w:rPr>
        <w:t>Final Exam Policy</w:t>
      </w:r>
    </w:p>
    <w:p w:rsidR="00F61E00" w:rsidRPr="007254C7" w:rsidRDefault="00F61E00" w:rsidP="00F61E00">
      <w:pPr>
        <w:pStyle w:val="MediumShading1-Accent11"/>
        <w:rPr>
          <w:rFonts w:ascii="Calibri" w:hAnsi="Calibri" w:cs="Calibri"/>
        </w:rPr>
      </w:pPr>
      <w:r w:rsidRPr="007254C7">
        <w:rPr>
          <w:rFonts w:ascii="Calibri" w:hAnsi="Calibri" w:cs="Calibri"/>
        </w:rPr>
        <w:t>Final examination week is part of the regular semester. Student attendance shall be con</w:t>
      </w:r>
      <w:r w:rsidR="005450AA">
        <w:rPr>
          <w:rFonts w:ascii="Calibri" w:hAnsi="Calibri" w:cs="Calibri"/>
        </w:rPr>
        <w:t>sistent with University policy – no exceptio</w:t>
      </w:r>
      <w:r w:rsidR="00EA1DF7">
        <w:rPr>
          <w:rFonts w:ascii="Calibri" w:hAnsi="Calibri" w:cs="Calibri"/>
        </w:rPr>
        <w:t>ns.</w:t>
      </w:r>
    </w:p>
    <w:p w:rsidR="00DC2508" w:rsidRDefault="00DC2508" w:rsidP="00FB0D6E">
      <w:pPr>
        <w:pStyle w:val="NormalWeb"/>
        <w:spacing w:before="0" w:beforeAutospacing="0" w:after="0" w:afterAutospacing="0"/>
        <w:rPr>
          <w:rFonts w:ascii="Calibri" w:hAnsi="Calibri" w:cs="Calibri"/>
          <w:b/>
          <w:sz w:val="22"/>
          <w:szCs w:val="22"/>
        </w:rPr>
      </w:pPr>
    </w:p>
    <w:p w:rsidR="00DC2508" w:rsidRDefault="00DC2508" w:rsidP="00FB0D6E">
      <w:pPr>
        <w:pStyle w:val="NormalWeb"/>
        <w:spacing w:before="0" w:beforeAutospacing="0" w:after="0" w:afterAutospacing="0"/>
        <w:rPr>
          <w:rFonts w:ascii="Calibri" w:hAnsi="Calibri" w:cs="Calibri"/>
          <w:b/>
          <w:sz w:val="22"/>
          <w:szCs w:val="22"/>
        </w:rPr>
      </w:pPr>
      <w:r>
        <w:rPr>
          <w:rFonts w:ascii="Calibri" w:hAnsi="Calibri" w:cs="Calibri"/>
          <w:b/>
          <w:sz w:val="22"/>
          <w:szCs w:val="22"/>
        </w:rPr>
        <w:t>UNIVERSITY POLICIES</w:t>
      </w:r>
    </w:p>
    <w:p w:rsidR="00DC2508" w:rsidRDefault="00DC2508" w:rsidP="00FB0D6E">
      <w:pPr>
        <w:pStyle w:val="NormalWeb"/>
        <w:spacing w:before="0" w:beforeAutospacing="0" w:after="0" w:afterAutospacing="0"/>
        <w:rPr>
          <w:rFonts w:ascii="Calibri" w:hAnsi="Calibri" w:cs="Calibri"/>
          <w:b/>
          <w:sz w:val="22"/>
          <w:szCs w:val="22"/>
        </w:rPr>
      </w:pPr>
    </w:p>
    <w:p w:rsidR="00FB0D6E" w:rsidRPr="007254C7" w:rsidRDefault="00271AC1" w:rsidP="00FB0D6E">
      <w:pPr>
        <w:pStyle w:val="NormalWeb"/>
        <w:spacing w:before="0" w:beforeAutospacing="0" w:after="0" w:afterAutospacing="0"/>
        <w:rPr>
          <w:rFonts w:ascii="Calibri" w:hAnsi="Calibri" w:cs="Calibri"/>
          <w:sz w:val="22"/>
          <w:szCs w:val="22"/>
        </w:rPr>
      </w:pPr>
      <w:r w:rsidRPr="007254C7">
        <w:rPr>
          <w:rFonts w:ascii="Calibri" w:hAnsi="Calibri" w:cs="Calibri"/>
          <w:b/>
          <w:sz w:val="22"/>
          <w:szCs w:val="22"/>
        </w:rPr>
        <w:t>Grades of "Incomplete"</w:t>
      </w:r>
    </w:p>
    <w:p w:rsidR="00271AC1" w:rsidRPr="007254C7" w:rsidRDefault="00FB0D6E" w:rsidP="005A00C4">
      <w:pPr>
        <w:pStyle w:val="MediumShading1-Accent11"/>
        <w:rPr>
          <w:rFonts w:ascii="Calibri" w:hAnsi="Calibri" w:cs="Calibri"/>
        </w:rPr>
      </w:pPr>
      <w:r w:rsidRPr="007254C7">
        <w:rPr>
          <w:rFonts w:ascii="Calibri" w:hAnsi="Calibri" w:cs="Calibri"/>
        </w:rPr>
        <w:t xml:space="preserve">Per university policy, an instructor may assign temporary grade of Incomplete to a student who demonstrates that he or she could not complete the requirements of the course due to circumstances beyond the student's control and not reasonably foreseeable. A student must be passing a course at the time that an Incomplete is requested unless the instructor determines that there are extenuating circumstances to assign an Incomplete to a student who is not passing the course. When an instructor assigns an Incomplete, he or she shall specify in writing using </w:t>
      </w:r>
      <w:r w:rsidR="000804DE">
        <w:rPr>
          <w:rFonts w:ascii="Calibri" w:hAnsi="Calibri" w:cs="Calibri"/>
        </w:rPr>
        <w:t>the Department</w:t>
      </w:r>
      <w:r w:rsidR="00C078D5">
        <w:rPr>
          <w:rFonts w:ascii="Calibri" w:hAnsi="Calibri" w:cs="Calibri"/>
        </w:rPr>
        <w:t xml:space="preserve"> Incomplete Grade F</w:t>
      </w:r>
      <w:r w:rsidRPr="007254C7">
        <w:rPr>
          <w:rFonts w:ascii="Calibri" w:hAnsi="Calibri" w:cs="Calibri"/>
        </w:rPr>
        <w:t xml:space="preserve">orm the requirements the student shall fulfill to complete the course as well as the reasons for granting an Incomplete when the student is not passing the course. The instructor shall retain a copy of this statement in his or her grade records and provide copies to the student and the department head or his or her designee.  (Section I.6 of the </w:t>
      </w:r>
      <w:r w:rsidRPr="007254C7">
        <w:rPr>
          <w:rFonts w:ascii="Calibri" w:hAnsi="Calibri" w:cs="Calibri"/>
          <w:i/>
        </w:rPr>
        <w:t>Academic</w:t>
      </w:r>
      <w:r w:rsidRPr="007254C7">
        <w:rPr>
          <w:rFonts w:ascii="Calibri" w:hAnsi="Calibri" w:cs="Calibri"/>
        </w:rPr>
        <w:t xml:space="preserve"> </w:t>
      </w:r>
      <w:r w:rsidRPr="007254C7">
        <w:rPr>
          <w:rFonts w:ascii="Calibri" w:hAnsi="Calibri" w:cs="Calibri"/>
          <w:i/>
        </w:rPr>
        <w:t>Faculty and Administrative Professional Manual</w:t>
      </w:r>
      <w:r w:rsidRPr="007254C7">
        <w:rPr>
          <w:rFonts w:ascii="Calibri" w:hAnsi="Calibri" w:cs="Calibri"/>
        </w:rPr>
        <w:t>)</w:t>
      </w:r>
    </w:p>
    <w:p w:rsidR="00A314EC" w:rsidRPr="007254C7" w:rsidRDefault="00A314EC" w:rsidP="00271AC1">
      <w:pPr>
        <w:ind w:left="720"/>
        <w:rPr>
          <w:rFonts w:ascii="Calibri" w:hAnsi="Calibri" w:cs="Calibri"/>
          <w:b/>
          <w:sz w:val="22"/>
          <w:szCs w:val="22"/>
        </w:rPr>
      </w:pPr>
    </w:p>
    <w:p w:rsidR="005539F3" w:rsidRPr="007254C7" w:rsidRDefault="002966B9" w:rsidP="00FB491F">
      <w:pPr>
        <w:rPr>
          <w:rFonts w:ascii="Calibri" w:hAnsi="Calibri" w:cs="Calibri"/>
          <w:b/>
          <w:sz w:val="22"/>
          <w:szCs w:val="22"/>
        </w:rPr>
      </w:pPr>
      <w:r>
        <w:rPr>
          <w:rFonts w:ascii="Calibri" w:hAnsi="Calibri" w:cs="Calibri"/>
          <w:b/>
          <w:sz w:val="22"/>
          <w:szCs w:val="22"/>
        </w:rPr>
        <w:t>Disability Access:</w:t>
      </w:r>
    </w:p>
    <w:p w:rsidR="00BF7625" w:rsidRDefault="00FB0D6E" w:rsidP="005A00C4">
      <w:pPr>
        <w:pStyle w:val="MediumShading1-Accent11"/>
        <w:rPr>
          <w:rFonts w:ascii="Calibri" w:hAnsi="Calibri" w:cs="Calibri"/>
        </w:rPr>
      </w:pPr>
      <w:r w:rsidRPr="007254C7">
        <w:rPr>
          <w:rFonts w:ascii="Calibri" w:hAnsi="Calibri" w:cs="Calibri"/>
        </w:rPr>
        <w:t>Colorado State University</w:t>
      </w:r>
      <w:r w:rsidR="005539F3" w:rsidRPr="007254C7">
        <w:rPr>
          <w:rFonts w:ascii="Calibri" w:hAnsi="Calibri" w:cs="Calibri"/>
        </w:rPr>
        <w:t xml:space="preserve"> is committed to providing reasonable accommodations for all persons with disabilities. </w:t>
      </w:r>
      <w:r w:rsidR="00B877D3" w:rsidRPr="007254C7">
        <w:rPr>
          <w:rFonts w:ascii="Calibri" w:hAnsi="Calibri" w:cs="Calibri"/>
        </w:rPr>
        <w:t xml:space="preserve">Students </w:t>
      </w:r>
      <w:r w:rsidR="00EC7483" w:rsidRPr="007254C7">
        <w:rPr>
          <w:rFonts w:ascii="Calibri" w:hAnsi="Calibri" w:cs="Calibri"/>
        </w:rPr>
        <w:t xml:space="preserve">with disabilities </w:t>
      </w:r>
      <w:r w:rsidR="00B877D3" w:rsidRPr="007254C7">
        <w:rPr>
          <w:rFonts w:ascii="Calibri" w:hAnsi="Calibri" w:cs="Calibri"/>
        </w:rPr>
        <w:t xml:space="preserve">who need accommodations must </w:t>
      </w:r>
      <w:r w:rsidR="00B877D3">
        <w:rPr>
          <w:rFonts w:ascii="Calibri" w:hAnsi="Calibri" w:cs="Calibri"/>
        </w:rPr>
        <w:t xml:space="preserve">first </w:t>
      </w:r>
      <w:r w:rsidR="00B877D3" w:rsidRPr="007254C7">
        <w:rPr>
          <w:rFonts w:ascii="Calibri" w:hAnsi="Calibri" w:cs="Calibri"/>
        </w:rPr>
        <w:t xml:space="preserve">contact Resources for Disabled Students before requesting accommodations from the professor. </w:t>
      </w:r>
      <w:r w:rsidR="00B877D3">
        <w:rPr>
          <w:rFonts w:ascii="Calibri" w:hAnsi="Calibri" w:cs="Calibri"/>
        </w:rPr>
        <w:t xml:space="preserve"> </w:t>
      </w:r>
      <w:r w:rsidR="00B877D3" w:rsidRPr="007254C7">
        <w:rPr>
          <w:rFonts w:ascii="Calibri" w:hAnsi="Calibri" w:cs="Calibri"/>
        </w:rPr>
        <w:t>Resources for Disabled Students (RDS</w:t>
      </w:r>
      <w:r w:rsidR="00B877D3">
        <w:rPr>
          <w:rFonts w:ascii="Calibri" w:hAnsi="Calibri" w:cs="Calibri"/>
        </w:rPr>
        <w:t>;</w:t>
      </w:r>
      <w:r w:rsidR="00954903">
        <w:rPr>
          <w:rFonts w:ascii="Calibri" w:hAnsi="Calibri" w:cs="Calibri"/>
        </w:rPr>
        <w:t xml:space="preserve"> </w:t>
      </w:r>
      <w:hyperlink r:id="rId9" w:history="1">
        <w:r w:rsidR="00B877D3" w:rsidRPr="007254C7">
          <w:rPr>
            <w:rFonts w:ascii="Calibri" w:hAnsi="Calibri" w:cs="Calibri"/>
            <w:color w:val="0000FF"/>
            <w:u w:val="single"/>
          </w:rPr>
          <w:t>http://rds.colostate.edu/home</w:t>
        </w:r>
      </w:hyperlink>
      <w:r w:rsidR="00B877D3" w:rsidRPr="007254C7">
        <w:rPr>
          <w:rFonts w:ascii="Calibri" w:hAnsi="Calibri" w:cs="Calibri"/>
        </w:rPr>
        <w:t>)</w:t>
      </w:r>
      <w:r w:rsidR="00B877D3">
        <w:rPr>
          <w:rFonts w:ascii="Calibri" w:hAnsi="Calibri" w:cs="Calibri"/>
        </w:rPr>
        <w:t xml:space="preserve"> is located in room </w:t>
      </w:r>
      <w:r w:rsidR="00B877D3" w:rsidRPr="007254C7">
        <w:rPr>
          <w:rFonts w:ascii="Calibri" w:hAnsi="Calibri" w:cs="Calibri"/>
        </w:rPr>
        <w:t xml:space="preserve">100 </w:t>
      </w:r>
      <w:r w:rsidR="00B877D3">
        <w:rPr>
          <w:rFonts w:ascii="Calibri" w:hAnsi="Calibri" w:cs="Calibri"/>
        </w:rPr>
        <w:t xml:space="preserve">of the </w:t>
      </w:r>
      <w:r w:rsidR="00B877D3" w:rsidRPr="007254C7">
        <w:rPr>
          <w:rFonts w:ascii="Calibri" w:hAnsi="Calibri" w:cs="Calibri"/>
        </w:rPr>
        <w:t>General Services Building</w:t>
      </w:r>
      <w:r w:rsidR="00B877D3">
        <w:rPr>
          <w:rFonts w:ascii="Calibri" w:hAnsi="Calibri" w:cs="Calibri"/>
        </w:rPr>
        <w:t>. Their p</w:t>
      </w:r>
      <w:r w:rsidR="00B877D3" w:rsidRPr="007254C7">
        <w:rPr>
          <w:rFonts w:ascii="Calibri" w:hAnsi="Calibri" w:cs="Calibri"/>
        </w:rPr>
        <w:t>hone</w:t>
      </w:r>
      <w:r w:rsidR="00B877D3">
        <w:rPr>
          <w:rFonts w:ascii="Calibri" w:hAnsi="Calibri" w:cs="Calibri"/>
        </w:rPr>
        <w:t xml:space="preserve"> is</w:t>
      </w:r>
      <w:r w:rsidR="00B877D3" w:rsidRPr="007254C7">
        <w:rPr>
          <w:rFonts w:ascii="Calibri" w:hAnsi="Calibri" w:cs="Calibri"/>
        </w:rPr>
        <w:t xml:space="preserve"> (970) 491-6385 (V/TDD). </w:t>
      </w:r>
      <w:r w:rsidR="005539F3" w:rsidRPr="007254C7">
        <w:rPr>
          <w:rFonts w:ascii="Calibri" w:hAnsi="Calibri" w:cs="Calibri"/>
        </w:rPr>
        <w:t xml:space="preserve">Students who need accommodations in this course must contact the professor at the beginning of the semester to discuss needed accommodations. </w:t>
      </w:r>
    </w:p>
    <w:p w:rsidR="00EC7483" w:rsidRPr="007254C7" w:rsidRDefault="00EC7483" w:rsidP="005A00C4">
      <w:pPr>
        <w:pStyle w:val="MediumShading1-Accent11"/>
        <w:rPr>
          <w:rFonts w:ascii="Calibri" w:hAnsi="Calibri" w:cs="Calibri"/>
        </w:rPr>
      </w:pPr>
    </w:p>
    <w:p w:rsidR="00AB6CD4" w:rsidRPr="00AB6CD4" w:rsidRDefault="002966B9" w:rsidP="005A00C4">
      <w:pPr>
        <w:pStyle w:val="MediumShading1-Accent11"/>
        <w:rPr>
          <w:rFonts w:ascii="Calibri" w:hAnsi="Calibri" w:cs="Calibri"/>
          <w:b/>
        </w:rPr>
      </w:pPr>
      <w:r>
        <w:rPr>
          <w:rFonts w:ascii="Calibri" w:hAnsi="Calibri" w:cs="Calibri"/>
          <w:b/>
        </w:rPr>
        <w:t>Religious Accommodation</w:t>
      </w:r>
    </w:p>
    <w:p w:rsidR="00954903" w:rsidRDefault="00FB491F" w:rsidP="005A00C4">
      <w:pPr>
        <w:pStyle w:val="MediumShading1-Accent11"/>
        <w:rPr>
          <w:rFonts w:ascii="Calibri" w:hAnsi="Calibri" w:cs="Calibri"/>
        </w:rPr>
      </w:pPr>
      <w:r w:rsidRPr="007254C7">
        <w:rPr>
          <w:rFonts w:ascii="Calibri" w:hAnsi="Calibri" w:cs="Calibri"/>
        </w:rPr>
        <w:t>Participation in official University activities, e.g., an out-of-town athletic event, or special religious observances may provide a legitimate reason for an excused absence. The student is responsible for discussing this with the instructor at the beginning of the semester.</w:t>
      </w:r>
    </w:p>
    <w:p w:rsidR="00F61E00" w:rsidRDefault="00F61E00" w:rsidP="005A00C4">
      <w:pPr>
        <w:pStyle w:val="MediumShading1-Accent11"/>
        <w:rPr>
          <w:rFonts w:ascii="Calibri" w:hAnsi="Calibri" w:cs="Calibri"/>
        </w:rPr>
      </w:pPr>
    </w:p>
    <w:p w:rsidR="00FB491F" w:rsidRPr="007254C7" w:rsidRDefault="00FB491F" w:rsidP="005A00C4">
      <w:pPr>
        <w:pStyle w:val="MediumShading1-Accent11"/>
        <w:rPr>
          <w:rFonts w:ascii="Calibri" w:hAnsi="Calibri" w:cs="Calibri"/>
        </w:rPr>
      </w:pPr>
      <w:r w:rsidRPr="007254C7">
        <w:rPr>
          <w:rFonts w:ascii="Calibri" w:hAnsi="Calibri" w:cs="Calibri"/>
        </w:rPr>
        <w:t xml:space="preserve">If a student has three or more final examinations (not classes) scheduled for the same day or if conflicts of examination times occur, the student may negotiate a time change with the instructors involved. If the parties involved cannot find a mutually agreeable time, the Registrar's Office indicates which courses must be changed. </w:t>
      </w:r>
      <w:r w:rsidRPr="00954903">
        <w:rPr>
          <w:rFonts w:ascii="Calibri" w:hAnsi="Calibri" w:cs="Calibri"/>
          <w:b/>
        </w:rPr>
        <w:t xml:space="preserve">Note: </w:t>
      </w:r>
      <w:r w:rsidRPr="007254C7">
        <w:rPr>
          <w:rFonts w:ascii="Calibri" w:hAnsi="Calibri" w:cs="Calibri"/>
        </w:rPr>
        <w:t>The Registrar’s Office must be notified at least one week prior to Final Examination Week to allow instructors time to make appropriate accommodations.</w:t>
      </w:r>
      <w:r w:rsidR="00C078D5">
        <w:rPr>
          <w:rFonts w:ascii="Calibri" w:hAnsi="Calibri" w:cs="Calibri"/>
        </w:rPr>
        <w:t xml:space="preserve">  It is the student’s responsibility to initiate negotiations.</w:t>
      </w:r>
    </w:p>
    <w:p w:rsidR="00FB491F" w:rsidRPr="007254C7" w:rsidRDefault="00FB491F" w:rsidP="005A00C4">
      <w:pPr>
        <w:pStyle w:val="MediumShading1-Accent11"/>
        <w:rPr>
          <w:rFonts w:ascii="Calibri" w:hAnsi="Calibri" w:cs="Calibri"/>
        </w:rPr>
      </w:pPr>
      <w:r w:rsidRPr="007254C7">
        <w:rPr>
          <w:rFonts w:ascii="Calibri" w:hAnsi="Calibri" w:cs="Calibri"/>
        </w:rPr>
        <w:t xml:space="preserve"> </w:t>
      </w:r>
    </w:p>
    <w:p w:rsidR="00FB491F" w:rsidRPr="007254C7" w:rsidRDefault="00FB491F" w:rsidP="005A00C4">
      <w:pPr>
        <w:pStyle w:val="MediumShading1-Accent11"/>
        <w:rPr>
          <w:rFonts w:ascii="Calibri" w:hAnsi="Calibri" w:cs="Calibri"/>
        </w:rPr>
      </w:pPr>
      <w:r w:rsidRPr="007254C7">
        <w:rPr>
          <w:rFonts w:ascii="Calibri" w:hAnsi="Calibri" w:cs="Calibri"/>
        </w:rPr>
        <w:t>Any student who has a conflict with the examination schedule must inform the instructor as soon as possible before the examination. If an agreement cannot be reached between the instructor and student as to the appropriateness of a make-up examination the student should appeal to the department head.</w:t>
      </w:r>
    </w:p>
    <w:p w:rsidR="00FB491F" w:rsidRPr="007254C7" w:rsidRDefault="00CC3AB7" w:rsidP="005A00C4">
      <w:pPr>
        <w:pStyle w:val="MediumShading1-Accent11"/>
        <w:rPr>
          <w:rFonts w:ascii="Calibri" w:hAnsi="Calibri" w:cs="Calibri"/>
        </w:rPr>
      </w:pPr>
      <w:hyperlink r:id="rId10" w:history="1">
        <w:r w:rsidR="00FB491F" w:rsidRPr="007254C7">
          <w:rPr>
            <w:rStyle w:val="Hyperlink"/>
            <w:rFonts w:ascii="Calibri" w:hAnsi="Calibri" w:cs="Calibri"/>
          </w:rPr>
          <w:t>http://www.registrar.colostate.edu/final-exams</w:t>
        </w:r>
      </w:hyperlink>
    </w:p>
    <w:p w:rsidR="00FB491F" w:rsidRPr="007254C7" w:rsidRDefault="00FB491F" w:rsidP="005A00C4">
      <w:pPr>
        <w:pStyle w:val="MediumShading1-Accent11"/>
        <w:rPr>
          <w:rFonts w:ascii="Calibri" w:hAnsi="Calibri" w:cs="Calibri"/>
          <w:b/>
        </w:rPr>
      </w:pPr>
    </w:p>
    <w:p w:rsidR="00FB491F" w:rsidRPr="007254C7" w:rsidRDefault="00B41268" w:rsidP="005A00C4">
      <w:pPr>
        <w:pStyle w:val="MediumShading1-Accent11"/>
        <w:rPr>
          <w:rFonts w:ascii="Calibri" w:eastAsia="Times New Roman" w:hAnsi="Calibri" w:cs="Calibri"/>
          <w:color w:val="1A5829"/>
        </w:rPr>
      </w:pPr>
      <w:r w:rsidRPr="007254C7">
        <w:rPr>
          <w:rFonts w:ascii="Calibri" w:hAnsi="Calibri" w:cs="Calibri"/>
          <w:b/>
        </w:rPr>
        <w:t xml:space="preserve">Academic </w:t>
      </w:r>
      <w:r w:rsidR="00FB491F" w:rsidRPr="007254C7">
        <w:rPr>
          <w:rFonts w:ascii="Calibri" w:eastAsia="Times New Roman" w:hAnsi="Calibri" w:cs="Calibri"/>
          <w:b/>
          <w:color w:val="000000"/>
        </w:rPr>
        <w:t>Integrity</w:t>
      </w:r>
      <w:r w:rsidR="00FB491F" w:rsidRPr="007254C7">
        <w:rPr>
          <w:rFonts w:ascii="Calibri" w:eastAsia="Times New Roman" w:hAnsi="Calibri" w:cs="Calibri"/>
          <w:color w:val="000000"/>
        </w:rPr>
        <w:t xml:space="preserve">: </w:t>
      </w:r>
    </w:p>
    <w:p w:rsidR="00FB491F" w:rsidRPr="007254C7" w:rsidRDefault="00FB491F" w:rsidP="005A00C4">
      <w:pPr>
        <w:pStyle w:val="MediumShading1-Accent11"/>
        <w:rPr>
          <w:rFonts w:ascii="Calibri" w:hAnsi="Calibri" w:cs="Calibri"/>
        </w:rPr>
      </w:pPr>
      <w:r w:rsidRPr="007254C7">
        <w:rPr>
          <w:rFonts w:ascii="Calibri" w:hAnsi="Calibri" w:cs="Calibri"/>
        </w:rPr>
        <w:t xml:space="preserve">The </w:t>
      </w:r>
      <w:r w:rsidR="00DC2508">
        <w:rPr>
          <w:rFonts w:ascii="Calibri" w:hAnsi="Calibri" w:cs="Calibri"/>
        </w:rPr>
        <w:t xml:space="preserve">University, including the </w:t>
      </w:r>
      <w:r w:rsidRPr="007254C7">
        <w:rPr>
          <w:rFonts w:ascii="Calibri" w:hAnsi="Calibri" w:cs="Calibri"/>
        </w:rPr>
        <w:t>Department of Forest and Rangeland Stewardship takes academic integrity seriously. At minimum, academic integrity means that no one will use another's work as their own. The CSU writing center defines plagiarism this way:</w:t>
      </w:r>
    </w:p>
    <w:p w:rsidR="00FB491F" w:rsidRPr="007254C7" w:rsidRDefault="00FB491F" w:rsidP="005A00C4">
      <w:pPr>
        <w:pStyle w:val="MediumShading1-Accent11"/>
        <w:rPr>
          <w:rFonts w:ascii="Calibri" w:hAnsi="Calibri" w:cs="Calibri"/>
        </w:rPr>
      </w:pPr>
    </w:p>
    <w:p w:rsidR="00FB491F" w:rsidRPr="007254C7" w:rsidRDefault="00FB491F" w:rsidP="00954903">
      <w:pPr>
        <w:pStyle w:val="MediumShading1-Accent11"/>
        <w:ind w:left="720"/>
        <w:rPr>
          <w:rFonts w:ascii="Calibri" w:hAnsi="Calibri" w:cs="Calibri"/>
        </w:rPr>
      </w:pPr>
      <w:r w:rsidRPr="007254C7">
        <w:rPr>
          <w:rFonts w:ascii="Calibri" w:hAnsi="Calibri" w:cs="Calibri"/>
        </w:rPr>
        <w:t>Plagiarism is the unauthorized or unacknowledged use of another person's academic or scholarly work. Done on purpose, it is cheating. Done accidentally, it is no less serious. Regardless of how it occurs, plagiarism is a theft of intellectual property and a violation of an ironclad rule demanding "credit be given where credit is due."</w:t>
      </w:r>
    </w:p>
    <w:p w:rsidR="008A7951" w:rsidRPr="00954903" w:rsidRDefault="00FB491F" w:rsidP="00954903">
      <w:pPr>
        <w:pStyle w:val="MediumShading1-Accent11"/>
        <w:ind w:left="720"/>
        <w:rPr>
          <w:rFonts w:ascii="Calibri" w:hAnsi="Calibri" w:cs="Calibri"/>
        </w:rPr>
      </w:pPr>
      <w:r w:rsidRPr="007254C7">
        <w:rPr>
          <w:rFonts w:ascii="Calibri" w:hAnsi="Calibri" w:cs="Calibri"/>
        </w:rPr>
        <w:t xml:space="preserve">Source: (Writing Guides: Understanding Plagiarism. </w:t>
      </w:r>
      <w:r w:rsidR="008A7951">
        <w:rPr>
          <w:rFonts w:ascii="Calibri" w:hAnsi="Calibri" w:cs="Calibri"/>
        </w:rPr>
        <w:fldChar w:fldCharType="begin"/>
      </w:r>
      <w:r w:rsidR="008A7951">
        <w:rPr>
          <w:rFonts w:ascii="Calibri" w:hAnsi="Calibri" w:cs="Calibri"/>
        </w:rPr>
        <w:instrText xml:space="preserve"> HYPERLINK "</w:instrText>
      </w:r>
      <w:r w:rsidR="008A7951" w:rsidRPr="00954903">
        <w:rPr>
          <w:rFonts w:ascii="Calibri" w:hAnsi="Calibri" w:cs="Calibri"/>
        </w:rPr>
        <w:instrText>http://writing.colostate.edu/guides/researchsources/understandingplagiarism/plagiarismoverview.cfm.</w:instrText>
      </w:r>
    </w:p>
    <w:p w:rsidR="008A7951" w:rsidRPr="00126F58" w:rsidRDefault="008A7951" w:rsidP="00954903">
      <w:pPr>
        <w:pStyle w:val="MediumShading1-Accent11"/>
        <w:ind w:left="720"/>
        <w:rPr>
          <w:rStyle w:val="Hyperlink"/>
          <w:rFonts w:ascii="Calibri" w:hAnsi="Calibri" w:cs="Calibri"/>
        </w:rPr>
      </w:pPr>
      <w:r>
        <w:rPr>
          <w:rFonts w:ascii="Calibri" w:hAnsi="Calibri" w:cs="Calibri"/>
        </w:rPr>
        <w:instrText xml:space="preserve">" </w:instrText>
      </w:r>
      <w:r>
        <w:rPr>
          <w:rFonts w:ascii="Calibri" w:hAnsi="Calibri" w:cs="Calibri"/>
        </w:rPr>
        <w:fldChar w:fldCharType="separate"/>
      </w:r>
      <w:r w:rsidRPr="00126F58">
        <w:rPr>
          <w:rStyle w:val="Hyperlink"/>
          <w:rFonts w:ascii="Calibri" w:hAnsi="Calibri" w:cs="Calibri"/>
        </w:rPr>
        <w:t>http://writing.colostate.edu/guides/researchsources/understandingplagiarism/plagiarismoverview.cfm.</w:t>
      </w:r>
    </w:p>
    <w:p w:rsidR="00FB491F" w:rsidRPr="007254C7" w:rsidRDefault="008A7951" w:rsidP="00954903">
      <w:pPr>
        <w:pStyle w:val="MediumShading1-Accent11"/>
        <w:ind w:left="720"/>
        <w:rPr>
          <w:rFonts w:ascii="Calibri" w:hAnsi="Calibri" w:cs="Calibri"/>
        </w:rPr>
      </w:pPr>
      <w:r>
        <w:rPr>
          <w:rFonts w:ascii="Calibri" w:hAnsi="Calibri" w:cs="Calibri"/>
        </w:rPr>
        <w:fldChar w:fldCharType="end"/>
      </w:r>
      <w:r w:rsidR="00FB491F" w:rsidRPr="007254C7">
        <w:rPr>
          <w:rFonts w:ascii="Calibri" w:hAnsi="Calibri" w:cs="Calibri"/>
        </w:rPr>
        <w:t xml:space="preserve"> Accessed, </w:t>
      </w:r>
      <w:r>
        <w:rPr>
          <w:rFonts w:ascii="Calibri" w:hAnsi="Calibri" w:cs="Calibri"/>
        </w:rPr>
        <w:t>May 25</w:t>
      </w:r>
      <w:r w:rsidR="00FB491F" w:rsidRPr="007254C7">
        <w:rPr>
          <w:rFonts w:ascii="Calibri" w:hAnsi="Calibri" w:cs="Calibri"/>
        </w:rPr>
        <w:t>, 20</w:t>
      </w:r>
      <w:r>
        <w:rPr>
          <w:rFonts w:ascii="Calibri" w:hAnsi="Calibri" w:cs="Calibri"/>
        </w:rPr>
        <w:t>12</w:t>
      </w:r>
      <w:r w:rsidR="00FB491F" w:rsidRPr="007254C7">
        <w:rPr>
          <w:rFonts w:ascii="Calibri" w:hAnsi="Calibri" w:cs="Calibri"/>
        </w:rPr>
        <w:t xml:space="preserve">) </w:t>
      </w:r>
    </w:p>
    <w:p w:rsidR="00FB491F" w:rsidRPr="007254C7" w:rsidRDefault="00FB491F" w:rsidP="005A00C4">
      <w:pPr>
        <w:pStyle w:val="MediumShading1-Accent11"/>
        <w:rPr>
          <w:rFonts w:ascii="Calibri" w:hAnsi="Calibri" w:cs="Calibri"/>
        </w:rPr>
      </w:pPr>
    </w:p>
    <w:p w:rsidR="00FB491F" w:rsidRPr="007254C7" w:rsidRDefault="00FB491F" w:rsidP="005A00C4">
      <w:pPr>
        <w:pStyle w:val="MediumShading1-Accent11"/>
        <w:rPr>
          <w:rFonts w:ascii="Calibri" w:hAnsi="Calibri" w:cs="Calibri"/>
        </w:rPr>
      </w:pPr>
      <w:r w:rsidRPr="007254C7">
        <w:rPr>
          <w:rFonts w:ascii="Calibri" w:hAnsi="Calibri" w:cs="Calibri"/>
        </w:rPr>
        <w:t xml:space="preserve">If you plagiarize in your work you could lose credit for the plagiarized work, fail the assignment, or fail the course. Each instance of plagiarism, classroom cheating, and other types of academic dishonesty will be addressed according to the principles published in the CSU General Catalog (see page seven, column two: </w:t>
      </w:r>
      <w:hyperlink r:id="rId11" w:history="1">
        <w:r w:rsidR="008A7951" w:rsidRPr="00126F58">
          <w:rPr>
            <w:rStyle w:val="Hyperlink"/>
            <w:rFonts w:ascii="Calibri" w:hAnsi="Calibri" w:cs="Calibri"/>
          </w:rPr>
          <w:t>http://www.catalog.colostate.edu/FrontPDF/1.6POLICIES1112f.pdf )</w:t>
        </w:r>
      </w:hyperlink>
      <w:r w:rsidRPr="007254C7">
        <w:rPr>
          <w:rFonts w:ascii="Calibri" w:hAnsi="Calibri" w:cs="Calibri"/>
        </w:rPr>
        <w:t xml:space="preserve">. </w:t>
      </w:r>
    </w:p>
    <w:p w:rsidR="00FB491F" w:rsidRPr="007254C7" w:rsidRDefault="00FB491F" w:rsidP="005A00C4">
      <w:pPr>
        <w:pStyle w:val="MediumShading1-Accent11"/>
        <w:rPr>
          <w:rFonts w:ascii="Calibri" w:hAnsi="Calibri" w:cs="Calibri"/>
        </w:rPr>
      </w:pPr>
    </w:p>
    <w:p w:rsidR="00FB491F" w:rsidRPr="007254C7" w:rsidRDefault="00FB491F" w:rsidP="005A00C4">
      <w:pPr>
        <w:pStyle w:val="MediumShading1-Accent11"/>
        <w:rPr>
          <w:rFonts w:ascii="Calibri" w:hAnsi="Calibri" w:cs="Calibri"/>
          <w:u w:val="single"/>
        </w:rPr>
      </w:pPr>
      <w:r w:rsidRPr="007254C7">
        <w:rPr>
          <w:rFonts w:ascii="Calibri" w:hAnsi="Calibri" w:cs="Calibri"/>
        </w:rPr>
        <w:t xml:space="preserve">Of course, academic integrity means more than just avoiding plagiarism. It also involves doing your own reading and studying. It includes regular class attendance, careful consideration of all class materials, and engagement with the class and your fellow students. Academic integrity lies at the core of our common goal: to create an intellectually honest and rigorous community. Because academic integrity, and the personal and social integrity of which academic integrity is an integral part, is so central to our mission as students, teachers, scholars, and citizens, we will ask to you sign the CSU Honor Pledge as part of completing all of our major assignments. While you will not be required to sign the honor pledge, </w:t>
      </w:r>
      <w:r w:rsidRPr="007254C7">
        <w:rPr>
          <w:rFonts w:ascii="Calibri" w:hAnsi="Calibri" w:cs="Calibri"/>
          <w:u w:val="single"/>
        </w:rPr>
        <w:t>we will ask each of you to write and sign the following statement on your papers and exams:</w:t>
      </w:r>
    </w:p>
    <w:p w:rsidR="00FB491F" w:rsidRPr="007254C7" w:rsidRDefault="00FB491F" w:rsidP="005A00C4">
      <w:pPr>
        <w:pStyle w:val="MediumShading1-Accent11"/>
        <w:rPr>
          <w:rFonts w:ascii="Calibri" w:hAnsi="Calibri" w:cs="Calibri"/>
        </w:rPr>
      </w:pPr>
      <w:r w:rsidRPr="007254C7">
        <w:rPr>
          <w:rFonts w:ascii="Calibri" w:hAnsi="Calibri" w:cs="Calibri"/>
          <w:b/>
          <w:bCs/>
          <w:i/>
          <w:iCs/>
        </w:rPr>
        <w:t>"I have not given, received, or used any unauthorized assistance."</w:t>
      </w:r>
    </w:p>
    <w:p w:rsidR="002A344B" w:rsidRPr="007254C7" w:rsidRDefault="002A344B" w:rsidP="005A00C4">
      <w:pPr>
        <w:pStyle w:val="MediumShading1-Accent11"/>
        <w:rPr>
          <w:rFonts w:ascii="Calibri" w:hAnsi="Calibri" w:cs="Calibri"/>
        </w:rPr>
      </w:pPr>
    </w:p>
    <w:sectPr w:rsidR="002A344B" w:rsidRPr="007254C7" w:rsidSect="002A344B">
      <w:footerReference w:type="default" r:id="rId12"/>
      <w:pgSz w:w="12240" w:h="15840"/>
      <w:pgMar w:top="1440" w:right="72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AB7" w:rsidRDefault="00CC3AB7">
      <w:r>
        <w:separator/>
      </w:r>
    </w:p>
  </w:endnote>
  <w:endnote w:type="continuationSeparator" w:id="0">
    <w:p w:rsidR="00CC3AB7" w:rsidRDefault="00CC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4C5" w:rsidRPr="00BE5915" w:rsidRDefault="001464C5" w:rsidP="00BE5915">
    <w:pPr>
      <w:pStyle w:val="Footer"/>
      <w:pBdr>
        <w:top w:val="thinThickSmallGap" w:sz="24" w:space="1" w:color="622423"/>
      </w:pBdr>
      <w:tabs>
        <w:tab w:val="clear" w:pos="4320"/>
        <w:tab w:val="clear" w:pos="8640"/>
        <w:tab w:val="right" w:pos="10080"/>
      </w:tabs>
      <w:rPr>
        <w:rFonts w:ascii="Cambria" w:hAnsi="Cambria"/>
      </w:rPr>
    </w:pPr>
    <w:r>
      <w:rPr>
        <w:rFonts w:ascii="Cambria" w:hAnsi="Cambria"/>
      </w:rPr>
      <w:t>Department of Forest and Rangeland Stewardship</w:t>
    </w:r>
    <w:r w:rsidRPr="00BE5915">
      <w:rPr>
        <w:rFonts w:ascii="Cambria" w:hAnsi="Cambria"/>
      </w:rPr>
      <w:tab/>
      <w:t xml:space="preserve">Page </w:t>
    </w:r>
    <w:r w:rsidRPr="00BE5915">
      <w:rPr>
        <w:rFonts w:ascii="Calibri" w:hAnsi="Calibri"/>
      </w:rPr>
      <w:fldChar w:fldCharType="begin"/>
    </w:r>
    <w:r>
      <w:instrText xml:space="preserve"> PAGE   \* MERGEFORMAT </w:instrText>
    </w:r>
    <w:r w:rsidRPr="00BE5915">
      <w:rPr>
        <w:rFonts w:ascii="Calibri" w:hAnsi="Calibri"/>
      </w:rPr>
      <w:fldChar w:fldCharType="separate"/>
    </w:r>
    <w:r w:rsidR="00B8711C" w:rsidRPr="00B8711C">
      <w:rPr>
        <w:rFonts w:ascii="Cambria" w:hAnsi="Cambria"/>
        <w:noProof/>
      </w:rPr>
      <w:t>4</w:t>
    </w:r>
    <w:r w:rsidRPr="00BE5915">
      <w:rPr>
        <w:rFonts w:ascii="Cambria" w:hAnsi="Cambria"/>
        <w:noProof/>
      </w:rPr>
      <w:fldChar w:fldCharType="end"/>
    </w:r>
  </w:p>
  <w:p w:rsidR="001464C5" w:rsidRPr="007B0F30" w:rsidRDefault="001464C5" w:rsidP="00A4045D">
    <w:pPr>
      <w:pStyle w:val="Footer"/>
      <w:jc w:val="right"/>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AB7" w:rsidRDefault="00CC3AB7">
      <w:r>
        <w:separator/>
      </w:r>
    </w:p>
  </w:footnote>
  <w:footnote w:type="continuationSeparator" w:id="0">
    <w:p w:rsidR="00CC3AB7" w:rsidRDefault="00CC3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C88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733D94"/>
    <w:multiLevelType w:val="multilevel"/>
    <w:tmpl w:val="39AA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7"/>
  </w:num>
  <w:num w:numId="3">
    <w:abstractNumId w:val="6"/>
  </w:num>
  <w:num w:numId="4">
    <w:abstractNumId w:val="12"/>
  </w:num>
  <w:num w:numId="5">
    <w:abstractNumId w:val="15"/>
  </w:num>
  <w:num w:numId="6">
    <w:abstractNumId w:val="3"/>
  </w:num>
  <w:num w:numId="7">
    <w:abstractNumId w:val="21"/>
  </w:num>
  <w:num w:numId="8">
    <w:abstractNumId w:val="11"/>
  </w:num>
  <w:num w:numId="9">
    <w:abstractNumId w:val="18"/>
  </w:num>
  <w:num w:numId="10">
    <w:abstractNumId w:val="13"/>
  </w:num>
  <w:num w:numId="11">
    <w:abstractNumId w:val="8"/>
  </w:num>
  <w:num w:numId="12">
    <w:abstractNumId w:val="2"/>
  </w:num>
  <w:num w:numId="13">
    <w:abstractNumId w:val="9"/>
  </w:num>
  <w:num w:numId="14">
    <w:abstractNumId w:val="10"/>
  </w:num>
  <w:num w:numId="15">
    <w:abstractNumId w:val="17"/>
  </w:num>
  <w:num w:numId="16">
    <w:abstractNumId w:val="1"/>
  </w:num>
  <w:num w:numId="17">
    <w:abstractNumId w:val="4"/>
  </w:num>
  <w:num w:numId="18">
    <w:abstractNumId w:val="5"/>
  </w:num>
  <w:num w:numId="19">
    <w:abstractNumId w:val="19"/>
  </w:num>
  <w:num w:numId="20">
    <w:abstractNumId w:val="16"/>
  </w:num>
  <w:num w:numId="21">
    <w:abstractNumId w:val="14"/>
  </w:num>
  <w:num w:numId="2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A"/>
    <w:rsid w:val="00000B03"/>
    <w:rsid w:val="00002172"/>
    <w:rsid w:val="00002684"/>
    <w:rsid w:val="000029B7"/>
    <w:rsid w:val="000044CA"/>
    <w:rsid w:val="00005806"/>
    <w:rsid w:val="00007E28"/>
    <w:rsid w:val="00007F10"/>
    <w:rsid w:val="00010197"/>
    <w:rsid w:val="00011676"/>
    <w:rsid w:val="000127EC"/>
    <w:rsid w:val="000135AB"/>
    <w:rsid w:val="00013AB1"/>
    <w:rsid w:val="00014BD9"/>
    <w:rsid w:val="00014FC4"/>
    <w:rsid w:val="00015E14"/>
    <w:rsid w:val="0001600D"/>
    <w:rsid w:val="000167FB"/>
    <w:rsid w:val="00017627"/>
    <w:rsid w:val="000210D2"/>
    <w:rsid w:val="000219EB"/>
    <w:rsid w:val="00021A1A"/>
    <w:rsid w:val="00022CCE"/>
    <w:rsid w:val="00023DC0"/>
    <w:rsid w:val="0002688E"/>
    <w:rsid w:val="00030021"/>
    <w:rsid w:val="00030D71"/>
    <w:rsid w:val="00033EA6"/>
    <w:rsid w:val="000343C0"/>
    <w:rsid w:val="00034499"/>
    <w:rsid w:val="00035D9E"/>
    <w:rsid w:val="000360C8"/>
    <w:rsid w:val="00036174"/>
    <w:rsid w:val="0004245E"/>
    <w:rsid w:val="00043089"/>
    <w:rsid w:val="00044DF2"/>
    <w:rsid w:val="000535C6"/>
    <w:rsid w:val="0005568F"/>
    <w:rsid w:val="00055E4F"/>
    <w:rsid w:val="00055E8D"/>
    <w:rsid w:val="000612F7"/>
    <w:rsid w:val="00063C30"/>
    <w:rsid w:val="00063E92"/>
    <w:rsid w:val="0006439C"/>
    <w:rsid w:val="000656C3"/>
    <w:rsid w:val="00065E43"/>
    <w:rsid w:val="00066401"/>
    <w:rsid w:val="00066C01"/>
    <w:rsid w:val="00070F48"/>
    <w:rsid w:val="00072AD3"/>
    <w:rsid w:val="0008027F"/>
    <w:rsid w:val="00080468"/>
    <w:rsid w:val="000804DE"/>
    <w:rsid w:val="00080665"/>
    <w:rsid w:val="00080B95"/>
    <w:rsid w:val="000826C6"/>
    <w:rsid w:val="00082905"/>
    <w:rsid w:val="000829FA"/>
    <w:rsid w:val="00083813"/>
    <w:rsid w:val="00084679"/>
    <w:rsid w:val="000855CE"/>
    <w:rsid w:val="00085982"/>
    <w:rsid w:val="000860CD"/>
    <w:rsid w:val="00086C14"/>
    <w:rsid w:val="0008705F"/>
    <w:rsid w:val="00087229"/>
    <w:rsid w:val="00087E49"/>
    <w:rsid w:val="0009329B"/>
    <w:rsid w:val="00093478"/>
    <w:rsid w:val="000937F1"/>
    <w:rsid w:val="000938EC"/>
    <w:rsid w:val="0009398F"/>
    <w:rsid w:val="00095386"/>
    <w:rsid w:val="00095420"/>
    <w:rsid w:val="00095AB2"/>
    <w:rsid w:val="00095BF2"/>
    <w:rsid w:val="0009702D"/>
    <w:rsid w:val="000A0178"/>
    <w:rsid w:val="000A24DB"/>
    <w:rsid w:val="000A2713"/>
    <w:rsid w:val="000A45FA"/>
    <w:rsid w:val="000A4C41"/>
    <w:rsid w:val="000A4ECB"/>
    <w:rsid w:val="000A640F"/>
    <w:rsid w:val="000A6F43"/>
    <w:rsid w:val="000B00C3"/>
    <w:rsid w:val="000B08EE"/>
    <w:rsid w:val="000B1181"/>
    <w:rsid w:val="000B17C6"/>
    <w:rsid w:val="000B1815"/>
    <w:rsid w:val="000B1842"/>
    <w:rsid w:val="000B2047"/>
    <w:rsid w:val="000B3C73"/>
    <w:rsid w:val="000B4A41"/>
    <w:rsid w:val="000B5B5D"/>
    <w:rsid w:val="000B5D47"/>
    <w:rsid w:val="000B76C1"/>
    <w:rsid w:val="000C06E9"/>
    <w:rsid w:val="000C30C5"/>
    <w:rsid w:val="000C3432"/>
    <w:rsid w:val="000C3709"/>
    <w:rsid w:val="000C5D3E"/>
    <w:rsid w:val="000D1094"/>
    <w:rsid w:val="000D1CDD"/>
    <w:rsid w:val="000D20FC"/>
    <w:rsid w:val="000D2319"/>
    <w:rsid w:val="000D364E"/>
    <w:rsid w:val="000D38FA"/>
    <w:rsid w:val="000D4C57"/>
    <w:rsid w:val="000D6A5B"/>
    <w:rsid w:val="000D752A"/>
    <w:rsid w:val="000E3190"/>
    <w:rsid w:val="000E491B"/>
    <w:rsid w:val="000E4EB5"/>
    <w:rsid w:val="000E5496"/>
    <w:rsid w:val="000E5C39"/>
    <w:rsid w:val="000E5C78"/>
    <w:rsid w:val="000E7943"/>
    <w:rsid w:val="000E7E62"/>
    <w:rsid w:val="000F0F92"/>
    <w:rsid w:val="000F0FEC"/>
    <w:rsid w:val="000F1450"/>
    <w:rsid w:val="000F290B"/>
    <w:rsid w:val="000F4437"/>
    <w:rsid w:val="000F56B3"/>
    <w:rsid w:val="000F60AD"/>
    <w:rsid w:val="000F62A5"/>
    <w:rsid w:val="000F62CE"/>
    <w:rsid w:val="000F6CE2"/>
    <w:rsid w:val="000F774A"/>
    <w:rsid w:val="000F7DDC"/>
    <w:rsid w:val="00101292"/>
    <w:rsid w:val="001014E7"/>
    <w:rsid w:val="001015B7"/>
    <w:rsid w:val="00101AF8"/>
    <w:rsid w:val="0010779F"/>
    <w:rsid w:val="0011307B"/>
    <w:rsid w:val="00113908"/>
    <w:rsid w:val="00113FF7"/>
    <w:rsid w:val="00114036"/>
    <w:rsid w:val="00114DC2"/>
    <w:rsid w:val="00114FAE"/>
    <w:rsid w:val="001204C4"/>
    <w:rsid w:val="00121FD8"/>
    <w:rsid w:val="00122243"/>
    <w:rsid w:val="0012411F"/>
    <w:rsid w:val="00124F95"/>
    <w:rsid w:val="00127ECB"/>
    <w:rsid w:val="00130194"/>
    <w:rsid w:val="001302F4"/>
    <w:rsid w:val="00132576"/>
    <w:rsid w:val="001340F4"/>
    <w:rsid w:val="00137BF8"/>
    <w:rsid w:val="00140986"/>
    <w:rsid w:val="00140CCC"/>
    <w:rsid w:val="00141A8A"/>
    <w:rsid w:val="001443F5"/>
    <w:rsid w:val="00144DE7"/>
    <w:rsid w:val="001458E4"/>
    <w:rsid w:val="00145D5F"/>
    <w:rsid w:val="00146033"/>
    <w:rsid w:val="001464C5"/>
    <w:rsid w:val="001469E8"/>
    <w:rsid w:val="00150B76"/>
    <w:rsid w:val="0015295E"/>
    <w:rsid w:val="00152BA3"/>
    <w:rsid w:val="001532AB"/>
    <w:rsid w:val="00153F3F"/>
    <w:rsid w:val="00154500"/>
    <w:rsid w:val="00154DCA"/>
    <w:rsid w:val="001564C9"/>
    <w:rsid w:val="00156BA4"/>
    <w:rsid w:val="00156DF8"/>
    <w:rsid w:val="001576D0"/>
    <w:rsid w:val="00157910"/>
    <w:rsid w:val="001601AF"/>
    <w:rsid w:val="00160AE8"/>
    <w:rsid w:val="0016220E"/>
    <w:rsid w:val="00162CD0"/>
    <w:rsid w:val="001657AF"/>
    <w:rsid w:val="00166F5A"/>
    <w:rsid w:val="0016709D"/>
    <w:rsid w:val="001675C6"/>
    <w:rsid w:val="00172495"/>
    <w:rsid w:val="00173D31"/>
    <w:rsid w:val="00174EEA"/>
    <w:rsid w:val="00176D38"/>
    <w:rsid w:val="00181E7C"/>
    <w:rsid w:val="0018308C"/>
    <w:rsid w:val="00183259"/>
    <w:rsid w:val="00184BF3"/>
    <w:rsid w:val="00186B73"/>
    <w:rsid w:val="00187E00"/>
    <w:rsid w:val="001904B9"/>
    <w:rsid w:val="00190CED"/>
    <w:rsid w:val="001914FB"/>
    <w:rsid w:val="00192D5A"/>
    <w:rsid w:val="0019456A"/>
    <w:rsid w:val="00194620"/>
    <w:rsid w:val="001964FE"/>
    <w:rsid w:val="001A11C7"/>
    <w:rsid w:val="001A31D1"/>
    <w:rsid w:val="001A4A38"/>
    <w:rsid w:val="001A5330"/>
    <w:rsid w:val="001A7D02"/>
    <w:rsid w:val="001B0673"/>
    <w:rsid w:val="001B0AC6"/>
    <w:rsid w:val="001B0C9A"/>
    <w:rsid w:val="001B24E5"/>
    <w:rsid w:val="001B2AD8"/>
    <w:rsid w:val="001B2FD3"/>
    <w:rsid w:val="001B42E7"/>
    <w:rsid w:val="001B6964"/>
    <w:rsid w:val="001B6C74"/>
    <w:rsid w:val="001B7AF2"/>
    <w:rsid w:val="001B7DEB"/>
    <w:rsid w:val="001C1C95"/>
    <w:rsid w:val="001C33B5"/>
    <w:rsid w:val="001C3859"/>
    <w:rsid w:val="001C44A2"/>
    <w:rsid w:val="001C4B01"/>
    <w:rsid w:val="001C6FA2"/>
    <w:rsid w:val="001C7E54"/>
    <w:rsid w:val="001D0430"/>
    <w:rsid w:val="001D0E2D"/>
    <w:rsid w:val="001D308B"/>
    <w:rsid w:val="001D3329"/>
    <w:rsid w:val="001D377D"/>
    <w:rsid w:val="001D40B2"/>
    <w:rsid w:val="001D4974"/>
    <w:rsid w:val="001D4AFC"/>
    <w:rsid w:val="001E04E5"/>
    <w:rsid w:val="001E16BC"/>
    <w:rsid w:val="001E577F"/>
    <w:rsid w:val="001E58A7"/>
    <w:rsid w:val="001E658F"/>
    <w:rsid w:val="001E6BF1"/>
    <w:rsid w:val="001F181B"/>
    <w:rsid w:val="001F1D64"/>
    <w:rsid w:val="001F255E"/>
    <w:rsid w:val="001F35ED"/>
    <w:rsid w:val="001F35FB"/>
    <w:rsid w:val="001F5AAC"/>
    <w:rsid w:val="001F5CDD"/>
    <w:rsid w:val="001F6947"/>
    <w:rsid w:val="0020063F"/>
    <w:rsid w:val="002006FB"/>
    <w:rsid w:val="00202406"/>
    <w:rsid w:val="00203B5D"/>
    <w:rsid w:val="00203DCB"/>
    <w:rsid w:val="00204833"/>
    <w:rsid w:val="0020533D"/>
    <w:rsid w:val="00205D3A"/>
    <w:rsid w:val="00205FF8"/>
    <w:rsid w:val="00211086"/>
    <w:rsid w:val="00215911"/>
    <w:rsid w:val="00216309"/>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696F"/>
    <w:rsid w:val="00237790"/>
    <w:rsid w:val="00237B30"/>
    <w:rsid w:val="00242C88"/>
    <w:rsid w:val="002430B7"/>
    <w:rsid w:val="002501D3"/>
    <w:rsid w:val="0025144A"/>
    <w:rsid w:val="00254247"/>
    <w:rsid w:val="0026074C"/>
    <w:rsid w:val="00260B21"/>
    <w:rsid w:val="00260CF9"/>
    <w:rsid w:val="00260F17"/>
    <w:rsid w:val="00265C33"/>
    <w:rsid w:val="0026735D"/>
    <w:rsid w:val="0026767A"/>
    <w:rsid w:val="00267F86"/>
    <w:rsid w:val="00267F92"/>
    <w:rsid w:val="00271AC1"/>
    <w:rsid w:val="00271E16"/>
    <w:rsid w:val="00273FE9"/>
    <w:rsid w:val="0027412B"/>
    <w:rsid w:val="00275028"/>
    <w:rsid w:val="002760E2"/>
    <w:rsid w:val="00276496"/>
    <w:rsid w:val="00276F63"/>
    <w:rsid w:val="002777D7"/>
    <w:rsid w:val="00281EFD"/>
    <w:rsid w:val="00282013"/>
    <w:rsid w:val="00283EC5"/>
    <w:rsid w:val="00290A87"/>
    <w:rsid w:val="00291660"/>
    <w:rsid w:val="00291783"/>
    <w:rsid w:val="00293216"/>
    <w:rsid w:val="0029488E"/>
    <w:rsid w:val="00294D64"/>
    <w:rsid w:val="00295CF0"/>
    <w:rsid w:val="002963BB"/>
    <w:rsid w:val="002966B9"/>
    <w:rsid w:val="002974C4"/>
    <w:rsid w:val="002A210D"/>
    <w:rsid w:val="002A344B"/>
    <w:rsid w:val="002A54A5"/>
    <w:rsid w:val="002A5726"/>
    <w:rsid w:val="002B03E1"/>
    <w:rsid w:val="002B1340"/>
    <w:rsid w:val="002B26BE"/>
    <w:rsid w:val="002B3BC1"/>
    <w:rsid w:val="002B5194"/>
    <w:rsid w:val="002B5548"/>
    <w:rsid w:val="002B61C8"/>
    <w:rsid w:val="002B627C"/>
    <w:rsid w:val="002B6571"/>
    <w:rsid w:val="002C1BE9"/>
    <w:rsid w:val="002C3A00"/>
    <w:rsid w:val="002C4807"/>
    <w:rsid w:val="002C7245"/>
    <w:rsid w:val="002C7633"/>
    <w:rsid w:val="002D0CEA"/>
    <w:rsid w:val="002D325D"/>
    <w:rsid w:val="002D37A5"/>
    <w:rsid w:val="002D384B"/>
    <w:rsid w:val="002D4BA6"/>
    <w:rsid w:val="002D52D0"/>
    <w:rsid w:val="002D7498"/>
    <w:rsid w:val="002D7C48"/>
    <w:rsid w:val="002E1DEF"/>
    <w:rsid w:val="002E3AD6"/>
    <w:rsid w:val="002E3B3C"/>
    <w:rsid w:val="002E641E"/>
    <w:rsid w:val="002E656C"/>
    <w:rsid w:val="002F0696"/>
    <w:rsid w:val="002F08B7"/>
    <w:rsid w:val="002F0F65"/>
    <w:rsid w:val="002F10C8"/>
    <w:rsid w:val="002F1FAD"/>
    <w:rsid w:val="002F2AE6"/>
    <w:rsid w:val="002F2B20"/>
    <w:rsid w:val="002F3FF6"/>
    <w:rsid w:val="002F443E"/>
    <w:rsid w:val="002F4500"/>
    <w:rsid w:val="002F4BE0"/>
    <w:rsid w:val="002F6B68"/>
    <w:rsid w:val="003012C5"/>
    <w:rsid w:val="0030538C"/>
    <w:rsid w:val="00305E95"/>
    <w:rsid w:val="0030643C"/>
    <w:rsid w:val="00306DD5"/>
    <w:rsid w:val="00306FCA"/>
    <w:rsid w:val="003103E9"/>
    <w:rsid w:val="00311822"/>
    <w:rsid w:val="00321049"/>
    <w:rsid w:val="00321514"/>
    <w:rsid w:val="0032415F"/>
    <w:rsid w:val="00324272"/>
    <w:rsid w:val="0032451B"/>
    <w:rsid w:val="00325249"/>
    <w:rsid w:val="003265CD"/>
    <w:rsid w:val="00327EB0"/>
    <w:rsid w:val="00332D16"/>
    <w:rsid w:val="0033407E"/>
    <w:rsid w:val="00334229"/>
    <w:rsid w:val="00334335"/>
    <w:rsid w:val="00335B2A"/>
    <w:rsid w:val="00336DAD"/>
    <w:rsid w:val="00337470"/>
    <w:rsid w:val="003405B9"/>
    <w:rsid w:val="00341C98"/>
    <w:rsid w:val="003426E0"/>
    <w:rsid w:val="003426EF"/>
    <w:rsid w:val="0034289A"/>
    <w:rsid w:val="003446F4"/>
    <w:rsid w:val="00344998"/>
    <w:rsid w:val="00344D16"/>
    <w:rsid w:val="003450E6"/>
    <w:rsid w:val="003459F9"/>
    <w:rsid w:val="003462EF"/>
    <w:rsid w:val="0034694D"/>
    <w:rsid w:val="00350475"/>
    <w:rsid w:val="0035153C"/>
    <w:rsid w:val="003518CA"/>
    <w:rsid w:val="00352DDC"/>
    <w:rsid w:val="00355D52"/>
    <w:rsid w:val="00356264"/>
    <w:rsid w:val="003622D9"/>
    <w:rsid w:val="00363E5F"/>
    <w:rsid w:val="003641F6"/>
    <w:rsid w:val="00364DD7"/>
    <w:rsid w:val="00365056"/>
    <w:rsid w:val="00370D11"/>
    <w:rsid w:val="003759E6"/>
    <w:rsid w:val="00375F74"/>
    <w:rsid w:val="003767E1"/>
    <w:rsid w:val="00382192"/>
    <w:rsid w:val="003832D3"/>
    <w:rsid w:val="00384F32"/>
    <w:rsid w:val="00385C39"/>
    <w:rsid w:val="003873F5"/>
    <w:rsid w:val="003929A9"/>
    <w:rsid w:val="0039340B"/>
    <w:rsid w:val="003938AF"/>
    <w:rsid w:val="00396A57"/>
    <w:rsid w:val="003A023D"/>
    <w:rsid w:val="003A0FFD"/>
    <w:rsid w:val="003A2301"/>
    <w:rsid w:val="003A3DC7"/>
    <w:rsid w:val="003A3DD7"/>
    <w:rsid w:val="003A48B3"/>
    <w:rsid w:val="003A4F12"/>
    <w:rsid w:val="003A7B33"/>
    <w:rsid w:val="003A7C63"/>
    <w:rsid w:val="003B152B"/>
    <w:rsid w:val="003B5853"/>
    <w:rsid w:val="003B64C5"/>
    <w:rsid w:val="003B70C0"/>
    <w:rsid w:val="003B740C"/>
    <w:rsid w:val="003C19A4"/>
    <w:rsid w:val="003C3988"/>
    <w:rsid w:val="003C3C01"/>
    <w:rsid w:val="003C5318"/>
    <w:rsid w:val="003C5B5E"/>
    <w:rsid w:val="003C62AE"/>
    <w:rsid w:val="003C7F95"/>
    <w:rsid w:val="003D1D46"/>
    <w:rsid w:val="003D24D0"/>
    <w:rsid w:val="003D425E"/>
    <w:rsid w:val="003D43ED"/>
    <w:rsid w:val="003D50AA"/>
    <w:rsid w:val="003D7144"/>
    <w:rsid w:val="003E02F4"/>
    <w:rsid w:val="003E0E0F"/>
    <w:rsid w:val="003E3640"/>
    <w:rsid w:val="003E47A4"/>
    <w:rsid w:val="003E67E9"/>
    <w:rsid w:val="003E6F65"/>
    <w:rsid w:val="003E78FF"/>
    <w:rsid w:val="003F10D1"/>
    <w:rsid w:val="003F119E"/>
    <w:rsid w:val="003F125D"/>
    <w:rsid w:val="003F16D1"/>
    <w:rsid w:val="003F3109"/>
    <w:rsid w:val="003F3648"/>
    <w:rsid w:val="003F3AD6"/>
    <w:rsid w:val="003F48C6"/>
    <w:rsid w:val="003F668D"/>
    <w:rsid w:val="003F6A46"/>
    <w:rsid w:val="00401832"/>
    <w:rsid w:val="00401D80"/>
    <w:rsid w:val="00401DED"/>
    <w:rsid w:val="004028C3"/>
    <w:rsid w:val="00403B50"/>
    <w:rsid w:val="004042FC"/>
    <w:rsid w:val="004049C2"/>
    <w:rsid w:val="004068B4"/>
    <w:rsid w:val="00406B75"/>
    <w:rsid w:val="00407EF5"/>
    <w:rsid w:val="00410F6B"/>
    <w:rsid w:val="0041203D"/>
    <w:rsid w:val="0041429E"/>
    <w:rsid w:val="00414D19"/>
    <w:rsid w:val="00417D6C"/>
    <w:rsid w:val="00420AE1"/>
    <w:rsid w:val="004222AC"/>
    <w:rsid w:val="004226A1"/>
    <w:rsid w:val="0042273C"/>
    <w:rsid w:val="00422A85"/>
    <w:rsid w:val="004241E6"/>
    <w:rsid w:val="00424490"/>
    <w:rsid w:val="00425662"/>
    <w:rsid w:val="00425766"/>
    <w:rsid w:val="0042730C"/>
    <w:rsid w:val="00427DE5"/>
    <w:rsid w:val="0043084B"/>
    <w:rsid w:val="00432FFB"/>
    <w:rsid w:val="00435209"/>
    <w:rsid w:val="00437ED2"/>
    <w:rsid w:val="00442EDB"/>
    <w:rsid w:val="004431DB"/>
    <w:rsid w:val="00443E33"/>
    <w:rsid w:val="00444208"/>
    <w:rsid w:val="00444D00"/>
    <w:rsid w:val="00445925"/>
    <w:rsid w:val="0044729E"/>
    <w:rsid w:val="00450DE8"/>
    <w:rsid w:val="004529D6"/>
    <w:rsid w:val="00452C1E"/>
    <w:rsid w:val="00454061"/>
    <w:rsid w:val="00454087"/>
    <w:rsid w:val="00455839"/>
    <w:rsid w:val="0046125F"/>
    <w:rsid w:val="00461E0A"/>
    <w:rsid w:val="00462BAB"/>
    <w:rsid w:val="00465D2E"/>
    <w:rsid w:val="004708E2"/>
    <w:rsid w:val="004710E2"/>
    <w:rsid w:val="00471A16"/>
    <w:rsid w:val="00472655"/>
    <w:rsid w:val="004726A1"/>
    <w:rsid w:val="004730F7"/>
    <w:rsid w:val="00474905"/>
    <w:rsid w:val="00474B99"/>
    <w:rsid w:val="00480DC1"/>
    <w:rsid w:val="004841F4"/>
    <w:rsid w:val="00484CBB"/>
    <w:rsid w:val="00485B36"/>
    <w:rsid w:val="00486D14"/>
    <w:rsid w:val="004870AD"/>
    <w:rsid w:val="00487BF1"/>
    <w:rsid w:val="004910B1"/>
    <w:rsid w:val="004933FB"/>
    <w:rsid w:val="00494885"/>
    <w:rsid w:val="00494A6D"/>
    <w:rsid w:val="004960A2"/>
    <w:rsid w:val="004A17E9"/>
    <w:rsid w:val="004A1D95"/>
    <w:rsid w:val="004A4216"/>
    <w:rsid w:val="004A4C1E"/>
    <w:rsid w:val="004A5397"/>
    <w:rsid w:val="004B09C4"/>
    <w:rsid w:val="004B37CE"/>
    <w:rsid w:val="004B3CE0"/>
    <w:rsid w:val="004B53DD"/>
    <w:rsid w:val="004B5538"/>
    <w:rsid w:val="004B5C6D"/>
    <w:rsid w:val="004B6159"/>
    <w:rsid w:val="004B62F4"/>
    <w:rsid w:val="004B691E"/>
    <w:rsid w:val="004B79C2"/>
    <w:rsid w:val="004C091B"/>
    <w:rsid w:val="004C15C1"/>
    <w:rsid w:val="004C1911"/>
    <w:rsid w:val="004C21FB"/>
    <w:rsid w:val="004C2CDD"/>
    <w:rsid w:val="004C321C"/>
    <w:rsid w:val="004C5EB0"/>
    <w:rsid w:val="004C61F9"/>
    <w:rsid w:val="004D1A6D"/>
    <w:rsid w:val="004D2D2A"/>
    <w:rsid w:val="004D4DA7"/>
    <w:rsid w:val="004D4E05"/>
    <w:rsid w:val="004D64A1"/>
    <w:rsid w:val="004D7391"/>
    <w:rsid w:val="004E167F"/>
    <w:rsid w:val="004E2AD4"/>
    <w:rsid w:val="004E4292"/>
    <w:rsid w:val="004E47AF"/>
    <w:rsid w:val="004E4DE3"/>
    <w:rsid w:val="004E55B3"/>
    <w:rsid w:val="004F1993"/>
    <w:rsid w:val="004F1D79"/>
    <w:rsid w:val="004F2D59"/>
    <w:rsid w:val="004F2E70"/>
    <w:rsid w:val="004F47FA"/>
    <w:rsid w:val="004F4866"/>
    <w:rsid w:val="004F50AC"/>
    <w:rsid w:val="004F694C"/>
    <w:rsid w:val="004F6C1E"/>
    <w:rsid w:val="00501E8B"/>
    <w:rsid w:val="005021AD"/>
    <w:rsid w:val="005040A7"/>
    <w:rsid w:val="00504574"/>
    <w:rsid w:val="00507BE7"/>
    <w:rsid w:val="00507D8A"/>
    <w:rsid w:val="00510880"/>
    <w:rsid w:val="00511DFC"/>
    <w:rsid w:val="0051217E"/>
    <w:rsid w:val="00512257"/>
    <w:rsid w:val="00512DCD"/>
    <w:rsid w:val="00512F53"/>
    <w:rsid w:val="005139A8"/>
    <w:rsid w:val="00514C8A"/>
    <w:rsid w:val="005152AA"/>
    <w:rsid w:val="00517DDF"/>
    <w:rsid w:val="00520E26"/>
    <w:rsid w:val="00520FEF"/>
    <w:rsid w:val="00521EC7"/>
    <w:rsid w:val="005227D3"/>
    <w:rsid w:val="005235D5"/>
    <w:rsid w:val="0052367E"/>
    <w:rsid w:val="00523D73"/>
    <w:rsid w:val="00524801"/>
    <w:rsid w:val="00524955"/>
    <w:rsid w:val="00525905"/>
    <w:rsid w:val="00527582"/>
    <w:rsid w:val="00531CAC"/>
    <w:rsid w:val="00533AA9"/>
    <w:rsid w:val="00534A53"/>
    <w:rsid w:val="005359B0"/>
    <w:rsid w:val="00535EBE"/>
    <w:rsid w:val="00536561"/>
    <w:rsid w:val="00536E5B"/>
    <w:rsid w:val="005404A3"/>
    <w:rsid w:val="0054237A"/>
    <w:rsid w:val="005427BA"/>
    <w:rsid w:val="00542C03"/>
    <w:rsid w:val="005446DD"/>
    <w:rsid w:val="00544E0C"/>
    <w:rsid w:val="005450AA"/>
    <w:rsid w:val="00545232"/>
    <w:rsid w:val="00545565"/>
    <w:rsid w:val="00546E7A"/>
    <w:rsid w:val="005527CD"/>
    <w:rsid w:val="005539F3"/>
    <w:rsid w:val="00554579"/>
    <w:rsid w:val="0055474A"/>
    <w:rsid w:val="005551C6"/>
    <w:rsid w:val="00555885"/>
    <w:rsid w:val="00555C7F"/>
    <w:rsid w:val="00555F99"/>
    <w:rsid w:val="005564E9"/>
    <w:rsid w:val="00556D3C"/>
    <w:rsid w:val="00557B9B"/>
    <w:rsid w:val="005610F9"/>
    <w:rsid w:val="005628BD"/>
    <w:rsid w:val="0056355B"/>
    <w:rsid w:val="00570886"/>
    <w:rsid w:val="00570985"/>
    <w:rsid w:val="00572027"/>
    <w:rsid w:val="005728A7"/>
    <w:rsid w:val="00574454"/>
    <w:rsid w:val="005745A4"/>
    <w:rsid w:val="005757DE"/>
    <w:rsid w:val="005771FE"/>
    <w:rsid w:val="00581607"/>
    <w:rsid w:val="005828F9"/>
    <w:rsid w:val="00582FF5"/>
    <w:rsid w:val="005832CF"/>
    <w:rsid w:val="0058343C"/>
    <w:rsid w:val="0058396E"/>
    <w:rsid w:val="00585CFC"/>
    <w:rsid w:val="00592B76"/>
    <w:rsid w:val="00593493"/>
    <w:rsid w:val="00595891"/>
    <w:rsid w:val="00596E48"/>
    <w:rsid w:val="00597417"/>
    <w:rsid w:val="005A00C4"/>
    <w:rsid w:val="005A1521"/>
    <w:rsid w:val="005A24BC"/>
    <w:rsid w:val="005A25E9"/>
    <w:rsid w:val="005A30CF"/>
    <w:rsid w:val="005A4108"/>
    <w:rsid w:val="005A4157"/>
    <w:rsid w:val="005A44A0"/>
    <w:rsid w:val="005A49BC"/>
    <w:rsid w:val="005A4B67"/>
    <w:rsid w:val="005A5509"/>
    <w:rsid w:val="005A560F"/>
    <w:rsid w:val="005A6439"/>
    <w:rsid w:val="005A6671"/>
    <w:rsid w:val="005A7A70"/>
    <w:rsid w:val="005A7A74"/>
    <w:rsid w:val="005B0266"/>
    <w:rsid w:val="005B1CDD"/>
    <w:rsid w:val="005B3759"/>
    <w:rsid w:val="005B3BAF"/>
    <w:rsid w:val="005B50FE"/>
    <w:rsid w:val="005B6218"/>
    <w:rsid w:val="005B6C33"/>
    <w:rsid w:val="005B7D25"/>
    <w:rsid w:val="005C25CD"/>
    <w:rsid w:val="005C5E99"/>
    <w:rsid w:val="005C7EE9"/>
    <w:rsid w:val="005D4212"/>
    <w:rsid w:val="005D6B3F"/>
    <w:rsid w:val="005D7BB7"/>
    <w:rsid w:val="005E062A"/>
    <w:rsid w:val="005E09CB"/>
    <w:rsid w:val="005E11A6"/>
    <w:rsid w:val="005E11DC"/>
    <w:rsid w:val="005E1CDB"/>
    <w:rsid w:val="005E3EFA"/>
    <w:rsid w:val="005E44D0"/>
    <w:rsid w:val="005E4DDB"/>
    <w:rsid w:val="005E539F"/>
    <w:rsid w:val="005E5881"/>
    <w:rsid w:val="005E5932"/>
    <w:rsid w:val="005E601E"/>
    <w:rsid w:val="005E6A03"/>
    <w:rsid w:val="005E7D30"/>
    <w:rsid w:val="005E7D9C"/>
    <w:rsid w:val="005F1D92"/>
    <w:rsid w:val="005F29F5"/>
    <w:rsid w:val="005F368E"/>
    <w:rsid w:val="005F48DA"/>
    <w:rsid w:val="005F4B4D"/>
    <w:rsid w:val="005F56BA"/>
    <w:rsid w:val="005F5951"/>
    <w:rsid w:val="005F67FE"/>
    <w:rsid w:val="005F724D"/>
    <w:rsid w:val="005F7A92"/>
    <w:rsid w:val="005F7BAC"/>
    <w:rsid w:val="00601E5F"/>
    <w:rsid w:val="00604155"/>
    <w:rsid w:val="00605377"/>
    <w:rsid w:val="00605593"/>
    <w:rsid w:val="00606749"/>
    <w:rsid w:val="00606843"/>
    <w:rsid w:val="00606FAA"/>
    <w:rsid w:val="006070D8"/>
    <w:rsid w:val="006075D8"/>
    <w:rsid w:val="0061024F"/>
    <w:rsid w:val="00611659"/>
    <w:rsid w:val="00611959"/>
    <w:rsid w:val="006147BB"/>
    <w:rsid w:val="006161CE"/>
    <w:rsid w:val="006169D9"/>
    <w:rsid w:val="006217D7"/>
    <w:rsid w:val="006225A0"/>
    <w:rsid w:val="006227FA"/>
    <w:rsid w:val="00622F69"/>
    <w:rsid w:val="00624B7A"/>
    <w:rsid w:val="00624C77"/>
    <w:rsid w:val="0062541F"/>
    <w:rsid w:val="00625840"/>
    <w:rsid w:val="00627198"/>
    <w:rsid w:val="00627689"/>
    <w:rsid w:val="00627A0A"/>
    <w:rsid w:val="006310A7"/>
    <w:rsid w:val="006311C2"/>
    <w:rsid w:val="006312E1"/>
    <w:rsid w:val="006314F8"/>
    <w:rsid w:val="00632218"/>
    <w:rsid w:val="00633504"/>
    <w:rsid w:val="00634393"/>
    <w:rsid w:val="00635396"/>
    <w:rsid w:val="006356FE"/>
    <w:rsid w:val="00636136"/>
    <w:rsid w:val="006425CD"/>
    <w:rsid w:val="00642772"/>
    <w:rsid w:val="00642F2C"/>
    <w:rsid w:val="006446BF"/>
    <w:rsid w:val="006477CF"/>
    <w:rsid w:val="00651007"/>
    <w:rsid w:val="00653654"/>
    <w:rsid w:val="00653CDD"/>
    <w:rsid w:val="00654C1B"/>
    <w:rsid w:val="00656E39"/>
    <w:rsid w:val="0066076C"/>
    <w:rsid w:val="0066101D"/>
    <w:rsid w:val="0066196B"/>
    <w:rsid w:val="00662C66"/>
    <w:rsid w:val="00662CB6"/>
    <w:rsid w:val="006641F2"/>
    <w:rsid w:val="00664912"/>
    <w:rsid w:val="00667975"/>
    <w:rsid w:val="00671237"/>
    <w:rsid w:val="00673253"/>
    <w:rsid w:val="0067582C"/>
    <w:rsid w:val="00676FA7"/>
    <w:rsid w:val="006775BF"/>
    <w:rsid w:val="00677C5F"/>
    <w:rsid w:val="006821DC"/>
    <w:rsid w:val="00682FE2"/>
    <w:rsid w:val="006850DD"/>
    <w:rsid w:val="006861BD"/>
    <w:rsid w:val="00686E76"/>
    <w:rsid w:val="00690FDA"/>
    <w:rsid w:val="00691A67"/>
    <w:rsid w:val="0069273E"/>
    <w:rsid w:val="00692CC8"/>
    <w:rsid w:val="00692E15"/>
    <w:rsid w:val="006939DA"/>
    <w:rsid w:val="0069444A"/>
    <w:rsid w:val="00695FAA"/>
    <w:rsid w:val="00696EED"/>
    <w:rsid w:val="006A27A5"/>
    <w:rsid w:val="006A3AB1"/>
    <w:rsid w:val="006A3D28"/>
    <w:rsid w:val="006A5256"/>
    <w:rsid w:val="006A6FD4"/>
    <w:rsid w:val="006A7157"/>
    <w:rsid w:val="006B0E82"/>
    <w:rsid w:val="006B178D"/>
    <w:rsid w:val="006B252C"/>
    <w:rsid w:val="006B578F"/>
    <w:rsid w:val="006B6D34"/>
    <w:rsid w:val="006C2E52"/>
    <w:rsid w:val="006C301B"/>
    <w:rsid w:val="006C4927"/>
    <w:rsid w:val="006C512E"/>
    <w:rsid w:val="006C53C2"/>
    <w:rsid w:val="006C572A"/>
    <w:rsid w:val="006C60E9"/>
    <w:rsid w:val="006C6D8C"/>
    <w:rsid w:val="006D0180"/>
    <w:rsid w:val="006D0944"/>
    <w:rsid w:val="006D0AAF"/>
    <w:rsid w:val="006D3722"/>
    <w:rsid w:val="006D3C88"/>
    <w:rsid w:val="006D4DF3"/>
    <w:rsid w:val="006D577C"/>
    <w:rsid w:val="006D57FF"/>
    <w:rsid w:val="006D722A"/>
    <w:rsid w:val="006D7F7C"/>
    <w:rsid w:val="006E3B79"/>
    <w:rsid w:val="006E3C27"/>
    <w:rsid w:val="006E7243"/>
    <w:rsid w:val="006F004D"/>
    <w:rsid w:val="006F0CF5"/>
    <w:rsid w:val="006F25CC"/>
    <w:rsid w:val="006F2793"/>
    <w:rsid w:val="006F28A3"/>
    <w:rsid w:val="006F62E8"/>
    <w:rsid w:val="00700E38"/>
    <w:rsid w:val="00703461"/>
    <w:rsid w:val="00704A71"/>
    <w:rsid w:val="00706824"/>
    <w:rsid w:val="00707D1B"/>
    <w:rsid w:val="0071003A"/>
    <w:rsid w:val="00710391"/>
    <w:rsid w:val="00710BD1"/>
    <w:rsid w:val="00712987"/>
    <w:rsid w:val="007133B4"/>
    <w:rsid w:val="00713FFE"/>
    <w:rsid w:val="00714025"/>
    <w:rsid w:val="00715A2C"/>
    <w:rsid w:val="0071600B"/>
    <w:rsid w:val="007201C3"/>
    <w:rsid w:val="00720320"/>
    <w:rsid w:val="00720E0C"/>
    <w:rsid w:val="00721C6A"/>
    <w:rsid w:val="0072275E"/>
    <w:rsid w:val="00722805"/>
    <w:rsid w:val="007239D7"/>
    <w:rsid w:val="00724231"/>
    <w:rsid w:val="007247BD"/>
    <w:rsid w:val="007254C7"/>
    <w:rsid w:val="00725A7B"/>
    <w:rsid w:val="00725E9A"/>
    <w:rsid w:val="00725FB6"/>
    <w:rsid w:val="007310FF"/>
    <w:rsid w:val="00733296"/>
    <w:rsid w:val="007335AB"/>
    <w:rsid w:val="00733688"/>
    <w:rsid w:val="00733748"/>
    <w:rsid w:val="007340B1"/>
    <w:rsid w:val="007346F7"/>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DF7"/>
    <w:rsid w:val="007500B7"/>
    <w:rsid w:val="007505EB"/>
    <w:rsid w:val="00750EDC"/>
    <w:rsid w:val="007522C2"/>
    <w:rsid w:val="00752811"/>
    <w:rsid w:val="00752F7A"/>
    <w:rsid w:val="00753682"/>
    <w:rsid w:val="00756755"/>
    <w:rsid w:val="00757074"/>
    <w:rsid w:val="00757BFE"/>
    <w:rsid w:val="007600B0"/>
    <w:rsid w:val="00760266"/>
    <w:rsid w:val="00761782"/>
    <w:rsid w:val="007624B0"/>
    <w:rsid w:val="00762582"/>
    <w:rsid w:val="00762CAF"/>
    <w:rsid w:val="00762F7E"/>
    <w:rsid w:val="00764987"/>
    <w:rsid w:val="00767E72"/>
    <w:rsid w:val="00770573"/>
    <w:rsid w:val="00770BCC"/>
    <w:rsid w:val="00770FEB"/>
    <w:rsid w:val="00772C90"/>
    <w:rsid w:val="00772E4E"/>
    <w:rsid w:val="00773A42"/>
    <w:rsid w:val="00774170"/>
    <w:rsid w:val="007744F5"/>
    <w:rsid w:val="00774C89"/>
    <w:rsid w:val="00775DDF"/>
    <w:rsid w:val="00776530"/>
    <w:rsid w:val="0077720F"/>
    <w:rsid w:val="00777E08"/>
    <w:rsid w:val="0078005A"/>
    <w:rsid w:val="00780D4E"/>
    <w:rsid w:val="00780DC6"/>
    <w:rsid w:val="00782175"/>
    <w:rsid w:val="00783DF9"/>
    <w:rsid w:val="007855A5"/>
    <w:rsid w:val="00785760"/>
    <w:rsid w:val="00787541"/>
    <w:rsid w:val="00790B5A"/>
    <w:rsid w:val="00790E02"/>
    <w:rsid w:val="007918FB"/>
    <w:rsid w:val="007928AF"/>
    <w:rsid w:val="007938BB"/>
    <w:rsid w:val="00793FE8"/>
    <w:rsid w:val="00795CC0"/>
    <w:rsid w:val="00795FE3"/>
    <w:rsid w:val="007961C9"/>
    <w:rsid w:val="00796B47"/>
    <w:rsid w:val="00797A73"/>
    <w:rsid w:val="007A1C48"/>
    <w:rsid w:val="007A2A06"/>
    <w:rsid w:val="007A2AE2"/>
    <w:rsid w:val="007A4AB7"/>
    <w:rsid w:val="007A5529"/>
    <w:rsid w:val="007A777B"/>
    <w:rsid w:val="007B055B"/>
    <w:rsid w:val="007B0AB9"/>
    <w:rsid w:val="007B0F30"/>
    <w:rsid w:val="007B1991"/>
    <w:rsid w:val="007B1B1E"/>
    <w:rsid w:val="007B2974"/>
    <w:rsid w:val="007B38AE"/>
    <w:rsid w:val="007B3A34"/>
    <w:rsid w:val="007B3C9E"/>
    <w:rsid w:val="007B40B8"/>
    <w:rsid w:val="007B45CB"/>
    <w:rsid w:val="007B4A15"/>
    <w:rsid w:val="007B4E74"/>
    <w:rsid w:val="007B5440"/>
    <w:rsid w:val="007B7760"/>
    <w:rsid w:val="007C0092"/>
    <w:rsid w:val="007C1E16"/>
    <w:rsid w:val="007C20BB"/>
    <w:rsid w:val="007C2459"/>
    <w:rsid w:val="007C4268"/>
    <w:rsid w:val="007C6E4B"/>
    <w:rsid w:val="007D2E8D"/>
    <w:rsid w:val="007D66AA"/>
    <w:rsid w:val="007D7467"/>
    <w:rsid w:val="007E0015"/>
    <w:rsid w:val="007E16D2"/>
    <w:rsid w:val="007E36AD"/>
    <w:rsid w:val="007E534B"/>
    <w:rsid w:val="007E699F"/>
    <w:rsid w:val="007E6DF9"/>
    <w:rsid w:val="007E754D"/>
    <w:rsid w:val="007E790C"/>
    <w:rsid w:val="007E7F5C"/>
    <w:rsid w:val="007F0403"/>
    <w:rsid w:val="007F0D24"/>
    <w:rsid w:val="007F0FAF"/>
    <w:rsid w:val="007F1A04"/>
    <w:rsid w:val="007F276A"/>
    <w:rsid w:val="007F38CF"/>
    <w:rsid w:val="007F5143"/>
    <w:rsid w:val="007F5BA4"/>
    <w:rsid w:val="007F6034"/>
    <w:rsid w:val="00800CAE"/>
    <w:rsid w:val="008048B8"/>
    <w:rsid w:val="00811662"/>
    <w:rsid w:val="0081382E"/>
    <w:rsid w:val="0081450E"/>
    <w:rsid w:val="00814836"/>
    <w:rsid w:val="008153C0"/>
    <w:rsid w:val="008200EB"/>
    <w:rsid w:val="00820F6E"/>
    <w:rsid w:val="00823F49"/>
    <w:rsid w:val="0082435A"/>
    <w:rsid w:val="00825112"/>
    <w:rsid w:val="00825196"/>
    <w:rsid w:val="008261D9"/>
    <w:rsid w:val="00826D80"/>
    <w:rsid w:val="008279CF"/>
    <w:rsid w:val="00830381"/>
    <w:rsid w:val="0083148E"/>
    <w:rsid w:val="008319A5"/>
    <w:rsid w:val="00831AA9"/>
    <w:rsid w:val="0083378F"/>
    <w:rsid w:val="00833A05"/>
    <w:rsid w:val="008351B1"/>
    <w:rsid w:val="0083520C"/>
    <w:rsid w:val="00836013"/>
    <w:rsid w:val="0083691B"/>
    <w:rsid w:val="00837474"/>
    <w:rsid w:val="00837F0D"/>
    <w:rsid w:val="0084072C"/>
    <w:rsid w:val="0084236C"/>
    <w:rsid w:val="00845DFE"/>
    <w:rsid w:val="0084706A"/>
    <w:rsid w:val="00847DC9"/>
    <w:rsid w:val="008516AE"/>
    <w:rsid w:val="00851827"/>
    <w:rsid w:val="00852D09"/>
    <w:rsid w:val="0085447A"/>
    <w:rsid w:val="00860442"/>
    <w:rsid w:val="00860BE1"/>
    <w:rsid w:val="008650B2"/>
    <w:rsid w:val="00867E07"/>
    <w:rsid w:val="00870115"/>
    <w:rsid w:val="0087088E"/>
    <w:rsid w:val="0087138F"/>
    <w:rsid w:val="0087174F"/>
    <w:rsid w:val="00872166"/>
    <w:rsid w:val="0087364F"/>
    <w:rsid w:val="00873AFA"/>
    <w:rsid w:val="00874326"/>
    <w:rsid w:val="00875E5B"/>
    <w:rsid w:val="00876840"/>
    <w:rsid w:val="00877365"/>
    <w:rsid w:val="008807BC"/>
    <w:rsid w:val="0088178C"/>
    <w:rsid w:val="00882381"/>
    <w:rsid w:val="008840AE"/>
    <w:rsid w:val="00884AA9"/>
    <w:rsid w:val="0088765D"/>
    <w:rsid w:val="00887E5A"/>
    <w:rsid w:val="00890A69"/>
    <w:rsid w:val="008911CF"/>
    <w:rsid w:val="00891A5C"/>
    <w:rsid w:val="008924F1"/>
    <w:rsid w:val="00892D34"/>
    <w:rsid w:val="008932B3"/>
    <w:rsid w:val="008944B5"/>
    <w:rsid w:val="00894569"/>
    <w:rsid w:val="00894D21"/>
    <w:rsid w:val="008954F0"/>
    <w:rsid w:val="00895839"/>
    <w:rsid w:val="00897400"/>
    <w:rsid w:val="008979FB"/>
    <w:rsid w:val="008A1E3F"/>
    <w:rsid w:val="008A26B1"/>
    <w:rsid w:val="008A4238"/>
    <w:rsid w:val="008A4847"/>
    <w:rsid w:val="008A4DCC"/>
    <w:rsid w:val="008A5914"/>
    <w:rsid w:val="008A5A94"/>
    <w:rsid w:val="008A5AD1"/>
    <w:rsid w:val="008A5F52"/>
    <w:rsid w:val="008A6348"/>
    <w:rsid w:val="008A787C"/>
    <w:rsid w:val="008A7951"/>
    <w:rsid w:val="008B0CD4"/>
    <w:rsid w:val="008B105A"/>
    <w:rsid w:val="008B26EB"/>
    <w:rsid w:val="008B35A3"/>
    <w:rsid w:val="008B3DF1"/>
    <w:rsid w:val="008B523D"/>
    <w:rsid w:val="008B56A6"/>
    <w:rsid w:val="008B7CB7"/>
    <w:rsid w:val="008C1DEE"/>
    <w:rsid w:val="008C204D"/>
    <w:rsid w:val="008C37C5"/>
    <w:rsid w:val="008C4595"/>
    <w:rsid w:val="008C5716"/>
    <w:rsid w:val="008C5A9F"/>
    <w:rsid w:val="008C734B"/>
    <w:rsid w:val="008D0AE0"/>
    <w:rsid w:val="008D12A0"/>
    <w:rsid w:val="008D1F0C"/>
    <w:rsid w:val="008D21D8"/>
    <w:rsid w:val="008D222F"/>
    <w:rsid w:val="008D354D"/>
    <w:rsid w:val="008D3AD7"/>
    <w:rsid w:val="008D4A20"/>
    <w:rsid w:val="008D50B1"/>
    <w:rsid w:val="008D5A6C"/>
    <w:rsid w:val="008D69D3"/>
    <w:rsid w:val="008D7C06"/>
    <w:rsid w:val="008E0C85"/>
    <w:rsid w:val="008E17DB"/>
    <w:rsid w:val="008E244B"/>
    <w:rsid w:val="008E328E"/>
    <w:rsid w:val="008E341B"/>
    <w:rsid w:val="008E60D3"/>
    <w:rsid w:val="008E62C4"/>
    <w:rsid w:val="008E6DC4"/>
    <w:rsid w:val="008E7F5D"/>
    <w:rsid w:val="008F092D"/>
    <w:rsid w:val="008F3F2F"/>
    <w:rsid w:val="008F6225"/>
    <w:rsid w:val="009003E1"/>
    <w:rsid w:val="00901C43"/>
    <w:rsid w:val="00902ACA"/>
    <w:rsid w:val="0090309A"/>
    <w:rsid w:val="00903CDC"/>
    <w:rsid w:val="00904590"/>
    <w:rsid w:val="009100E6"/>
    <w:rsid w:val="0091131F"/>
    <w:rsid w:val="00913094"/>
    <w:rsid w:val="00915AF4"/>
    <w:rsid w:val="00916530"/>
    <w:rsid w:val="0091767E"/>
    <w:rsid w:val="00920E39"/>
    <w:rsid w:val="00922ADC"/>
    <w:rsid w:val="00922C6F"/>
    <w:rsid w:val="009261F9"/>
    <w:rsid w:val="0092710E"/>
    <w:rsid w:val="00931411"/>
    <w:rsid w:val="00932F48"/>
    <w:rsid w:val="0093559B"/>
    <w:rsid w:val="00935F97"/>
    <w:rsid w:val="00936706"/>
    <w:rsid w:val="00941760"/>
    <w:rsid w:val="009420B8"/>
    <w:rsid w:val="00942A04"/>
    <w:rsid w:val="00943302"/>
    <w:rsid w:val="00943FC1"/>
    <w:rsid w:val="009449FD"/>
    <w:rsid w:val="00946BCE"/>
    <w:rsid w:val="00947153"/>
    <w:rsid w:val="0095092F"/>
    <w:rsid w:val="00950C4D"/>
    <w:rsid w:val="00953F5E"/>
    <w:rsid w:val="00954903"/>
    <w:rsid w:val="0095596A"/>
    <w:rsid w:val="0095606C"/>
    <w:rsid w:val="009565F1"/>
    <w:rsid w:val="009568E3"/>
    <w:rsid w:val="00960087"/>
    <w:rsid w:val="00960826"/>
    <w:rsid w:val="00962930"/>
    <w:rsid w:val="009636E7"/>
    <w:rsid w:val="00964682"/>
    <w:rsid w:val="00964925"/>
    <w:rsid w:val="00964D54"/>
    <w:rsid w:val="00964DBF"/>
    <w:rsid w:val="00965FDC"/>
    <w:rsid w:val="0096714B"/>
    <w:rsid w:val="00967958"/>
    <w:rsid w:val="00967A1D"/>
    <w:rsid w:val="00967F1E"/>
    <w:rsid w:val="009707F0"/>
    <w:rsid w:val="0097103C"/>
    <w:rsid w:val="00971576"/>
    <w:rsid w:val="00972437"/>
    <w:rsid w:val="009729D7"/>
    <w:rsid w:val="009749FE"/>
    <w:rsid w:val="00975131"/>
    <w:rsid w:val="00980A3D"/>
    <w:rsid w:val="009813F9"/>
    <w:rsid w:val="009826A9"/>
    <w:rsid w:val="009833DC"/>
    <w:rsid w:val="009850DD"/>
    <w:rsid w:val="0098593D"/>
    <w:rsid w:val="00985CF2"/>
    <w:rsid w:val="00985EC5"/>
    <w:rsid w:val="009877D1"/>
    <w:rsid w:val="009902EA"/>
    <w:rsid w:val="009917F0"/>
    <w:rsid w:val="00992094"/>
    <w:rsid w:val="009948FD"/>
    <w:rsid w:val="009964ED"/>
    <w:rsid w:val="009965E4"/>
    <w:rsid w:val="00996EC7"/>
    <w:rsid w:val="009A24E7"/>
    <w:rsid w:val="009A6A19"/>
    <w:rsid w:val="009A6B59"/>
    <w:rsid w:val="009A726A"/>
    <w:rsid w:val="009A7C4E"/>
    <w:rsid w:val="009B0B31"/>
    <w:rsid w:val="009B2B0E"/>
    <w:rsid w:val="009B3ED2"/>
    <w:rsid w:val="009B422E"/>
    <w:rsid w:val="009B4473"/>
    <w:rsid w:val="009B6463"/>
    <w:rsid w:val="009C03AF"/>
    <w:rsid w:val="009C24C0"/>
    <w:rsid w:val="009C2D9D"/>
    <w:rsid w:val="009C5237"/>
    <w:rsid w:val="009C66FE"/>
    <w:rsid w:val="009D1035"/>
    <w:rsid w:val="009D13DD"/>
    <w:rsid w:val="009D357A"/>
    <w:rsid w:val="009D5A6C"/>
    <w:rsid w:val="009D5CCC"/>
    <w:rsid w:val="009D5DA7"/>
    <w:rsid w:val="009D6781"/>
    <w:rsid w:val="009D6AE6"/>
    <w:rsid w:val="009D6CD8"/>
    <w:rsid w:val="009D6E23"/>
    <w:rsid w:val="009E012F"/>
    <w:rsid w:val="009E1886"/>
    <w:rsid w:val="009E1AD9"/>
    <w:rsid w:val="009E350C"/>
    <w:rsid w:val="009E4846"/>
    <w:rsid w:val="009E5D56"/>
    <w:rsid w:val="009E6D52"/>
    <w:rsid w:val="009E7468"/>
    <w:rsid w:val="009E787F"/>
    <w:rsid w:val="009E7A13"/>
    <w:rsid w:val="009F4093"/>
    <w:rsid w:val="009F64CE"/>
    <w:rsid w:val="009F6B10"/>
    <w:rsid w:val="009F6D8E"/>
    <w:rsid w:val="009F75B7"/>
    <w:rsid w:val="00A00410"/>
    <w:rsid w:val="00A00AEE"/>
    <w:rsid w:val="00A0443A"/>
    <w:rsid w:val="00A0727D"/>
    <w:rsid w:val="00A07ED4"/>
    <w:rsid w:val="00A106FF"/>
    <w:rsid w:val="00A11C77"/>
    <w:rsid w:val="00A16228"/>
    <w:rsid w:val="00A164F2"/>
    <w:rsid w:val="00A166CD"/>
    <w:rsid w:val="00A177F7"/>
    <w:rsid w:val="00A200E0"/>
    <w:rsid w:val="00A2055F"/>
    <w:rsid w:val="00A2081E"/>
    <w:rsid w:val="00A21903"/>
    <w:rsid w:val="00A25B90"/>
    <w:rsid w:val="00A25C5F"/>
    <w:rsid w:val="00A25C8D"/>
    <w:rsid w:val="00A27B8C"/>
    <w:rsid w:val="00A3058D"/>
    <w:rsid w:val="00A314EC"/>
    <w:rsid w:val="00A32174"/>
    <w:rsid w:val="00A3708F"/>
    <w:rsid w:val="00A372E4"/>
    <w:rsid w:val="00A4045D"/>
    <w:rsid w:val="00A40694"/>
    <w:rsid w:val="00A4439B"/>
    <w:rsid w:val="00A5042C"/>
    <w:rsid w:val="00A512F1"/>
    <w:rsid w:val="00A51BF5"/>
    <w:rsid w:val="00A53071"/>
    <w:rsid w:val="00A53646"/>
    <w:rsid w:val="00A543BC"/>
    <w:rsid w:val="00A552CF"/>
    <w:rsid w:val="00A557A6"/>
    <w:rsid w:val="00A55E0E"/>
    <w:rsid w:val="00A57608"/>
    <w:rsid w:val="00A60955"/>
    <w:rsid w:val="00A60A2D"/>
    <w:rsid w:val="00A61E17"/>
    <w:rsid w:val="00A62B73"/>
    <w:rsid w:val="00A63025"/>
    <w:rsid w:val="00A63419"/>
    <w:rsid w:val="00A637D4"/>
    <w:rsid w:val="00A63F00"/>
    <w:rsid w:val="00A64274"/>
    <w:rsid w:val="00A64489"/>
    <w:rsid w:val="00A65BC7"/>
    <w:rsid w:val="00A672C0"/>
    <w:rsid w:val="00A70115"/>
    <w:rsid w:val="00A712E8"/>
    <w:rsid w:val="00A71FE0"/>
    <w:rsid w:val="00A7367A"/>
    <w:rsid w:val="00A73C61"/>
    <w:rsid w:val="00A74D48"/>
    <w:rsid w:val="00A74FFD"/>
    <w:rsid w:val="00A750CE"/>
    <w:rsid w:val="00A773FD"/>
    <w:rsid w:val="00A80337"/>
    <w:rsid w:val="00A814B7"/>
    <w:rsid w:val="00A81B8E"/>
    <w:rsid w:val="00A82631"/>
    <w:rsid w:val="00A83DC0"/>
    <w:rsid w:val="00A84DF1"/>
    <w:rsid w:val="00A86187"/>
    <w:rsid w:val="00A93C61"/>
    <w:rsid w:val="00A96B1B"/>
    <w:rsid w:val="00A97E37"/>
    <w:rsid w:val="00AA0C11"/>
    <w:rsid w:val="00AA1EB4"/>
    <w:rsid w:val="00AA3193"/>
    <w:rsid w:val="00AA403B"/>
    <w:rsid w:val="00AA5294"/>
    <w:rsid w:val="00AA5636"/>
    <w:rsid w:val="00AA6434"/>
    <w:rsid w:val="00AA6A76"/>
    <w:rsid w:val="00AB026C"/>
    <w:rsid w:val="00AB1C9E"/>
    <w:rsid w:val="00AB1D66"/>
    <w:rsid w:val="00AB3BE3"/>
    <w:rsid w:val="00AB4DB9"/>
    <w:rsid w:val="00AB59B1"/>
    <w:rsid w:val="00AB6281"/>
    <w:rsid w:val="00AB6CD4"/>
    <w:rsid w:val="00AB7C36"/>
    <w:rsid w:val="00AB7D87"/>
    <w:rsid w:val="00AC20AD"/>
    <w:rsid w:val="00AC24A1"/>
    <w:rsid w:val="00AC2871"/>
    <w:rsid w:val="00AC3B50"/>
    <w:rsid w:val="00AC6FE3"/>
    <w:rsid w:val="00AD086D"/>
    <w:rsid w:val="00AD59F6"/>
    <w:rsid w:val="00AD62E9"/>
    <w:rsid w:val="00AD66F2"/>
    <w:rsid w:val="00AD6FCE"/>
    <w:rsid w:val="00AD7C97"/>
    <w:rsid w:val="00AE12FB"/>
    <w:rsid w:val="00AE169E"/>
    <w:rsid w:val="00AE19F3"/>
    <w:rsid w:val="00AE3718"/>
    <w:rsid w:val="00AF1B96"/>
    <w:rsid w:val="00AF2AF3"/>
    <w:rsid w:val="00AF2E77"/>
    <w:rsid w:val="00AF35E9"/>
    <w:rsid w:val="00AF5134"/>
    <w:rsid w:val="00AF5EE0"/>
    <w:rsid w:val="00AF64B7"/>
    <w:rsid w:val="00AF72B6"/>
    <w:rsid w:val="00AF74D9"/>
    <w:rsid w:val="00B00D6B"/>
    <w:rsid w:val="00B01DCB"/>
    <w:rsid w:val="00B027DF"/>
    <w:rsid w:val="00B02B30"/>
    <w:rsid w:val="00B03506"/>
    <w:rsid w:val="00B03EBB"/>
    <w:rsid w:val="00B04166"/>
    <w:rsid w:val="00B045D1"/>
    <w:rsid w:val="00B04942"/>
    <w:rsid w:val="00B04D96"/>
    <w:rsid w:val="00B063D1"/>
    <w:rsid w:val="00B06A7D"/>
    <w:rsid w:val="00B06DAF"/>
    <w:rsid w:val="00B07001"/>
    <w:rsid w:val="00B10B8C"/>
    <w:rsid w:val="00B1257A"/>
    <w:rsid w:val="00B135AC"/>
    <w:rsid w:val="00B16AFD"/>
    <w:rsid w:val="00B17A43"/>
    <w:rsid w:val="00B20E93"/>
    <w:rsid w:val="00B2135E"/>
    <w:rsid w:val="00B215E5"/>
    <w:rsid w:val="00B21864"/>
    <w:rsid w:val="00B223B2"/>
    <w:rsid w:val="00B25D0D"/>
    <w:rsid w:val="00B27512"/>
    <w:rsid w:val="00B27D6E"/>
    <w:rsid w:val="00B32F66"/>
    <w:rsid w:val="00B3344C"/>
    <w:rsid w:val="00B34379"/>
    <w:rsid w:val="00B35C93"/>
    <w:rsid w:val="00B35E43"/>
    <w:rsid w:val="00B3663E"/>
    <w:rsid w:val="00B37870"/>
    <w:rsid w:val="00B37BB7"/>
    <w:rsid w:val="00B404F7"/>
    <w:rsid w:val="00B41268"/>
    <w:rsid w:val="00B4326D"/>
    <w:rsid w:val="00B45227"/>
    <w:rsid w:val="00B47793"/>
    <w:rsid w:val="00B47BB1"/>
    <w:rsid w:val="00B47E27"/>
    <w:rsid w:val="00B504B1"/>
    <w:rsid w:val="00B50F48"/>
    <w:rsid w:val="00B51105"/>
    <w:rsid w:val="00B52C79"/>
    <w:rsid w:val="00B5332A"/>
    <w:rsid w:val="00B53DD7"/>
    <w:rsid w:val="00B541FD"/>
    <w:rsid w:val="00B56A2E"/>
    <w:rsid w:val="00B5768D"/>
    <w:rsid w:val="00B62D87"/>
    <w:rsid w:val="00B62D88"/>
    <w:rsid w:val="00B639E6"/>
    <w:rsid w:val="00B641E6"/>
    <w:rsid w:val="00B66288"/>
    <w:rsid w:val="00B67033"/>
    <w:rsid w:val="00B701C4"/>
    <w:rsid w:val="00B72477"/>
    <w:rsid w:val="00B726AE"/>
    <w:rsid w:val="00B73A81"/>
    <w:rsid w:val="00B74D49"/>
    <w:rsid w:val="00B76064"/>
    <w:rsid w:val="00B774B7"/>
    <w:rsid w:val="00B777C4"/>
    <w:rsid w:val="00B808A4"/>
    <w:rsid w:val="00B82CAB"/>
    <w:rsid w:val="00B85DC7"/>
    <w:rsid w:val="00B85F1C"/>
    <w:rsid w:val="00B86932"/>
    <w:rsid w:val="00B8711C"/>
    <w:rsid w:val="00B877D3"/>
    <w:rsid w:val="00B90AC2"/>
    <w:rsid w:val="00B920C2"/>
    <w:rsid w:val="00B933A1"/>
    <w:rsid w:val="00B9531D"/>
    <w:rsid w:val="00B96ACE"/>
    <w:rsid w:val="00BA1151"/>
    <w:rsid w:val="00BA2C87"/>
    <w:rsid w:val="00BA387B"/>
    <w:rsid w:val="00BA5C84"/>
    <w:rsid w:val="00BB0307"/>
    <w:rsid w:val="00BB4B1B"/>
    <w:rsid w:val="00BB4C97"/>
    <w:rsid w:val="00BB7600"/>
    <w:rsid w:val="00BC067B"/>
    <w:rsid w:val="00BC2002"/>
    <w:rsid w:val="00BC2311"/>
    <w:rsid w:val="00BC5478"/>
    <w:rsid w:val="00BC708E"/>
    <w:rsid w:val="00BC71C1"/>
    <w:rsid w:val="00BC71F0"/>
    <w:rsid w:val="00BC7EC4"/>
    <w:rsid w:val="00BD00FA"/>
    <w:rsid w:val="00BD0578"/>
    <w:rsid w:val="00BD0828"/>
    <w:rsid w:val="00BD1814"/>
    <w:rsid w:val="00BD35AA"/>
    <w:rsid w:val="00BD4D91"/>
    <w:rsid w:val="00BD67DE"/>
    <w:rsid w:val="00BD72F4"/>
    <w:rsid w:val="00BD7828"/>
    <w:rsid w:val="00BD7D4F"/>
    <w:rsid w:val="00BD7E57"/>
    <w:rsid w:val="00BD7F2E"/>
    <w:rsid w:val="00BE0349"/>
    <w:rsid w:val="00BE1BA8"/>
    <w:rsid w:val="00BE1E98"/>
    <w:rsid w:val="00BE3809"/>
    <w:rsid w:val="00BE5915"/>
    <w:rsid w:val="00BE5B2D"/>
    <w:rsid w:val="00BE72D1"/>
    <w:rsid w:val="00BE74B2"/>
    <w:rsid w:val="00BE7C1E"/>
    <w:rsid w:val="00BF00DF"/>
    <w:rsid w:val="00BF14E9"/>
    <w:rsid w:val="00BF19D5"/>
    <w:rsid w:val="00BF3D15"/>
    <w:rsid w:val="00BF435B"/>
    <w:rsid w:val="00BF5959"/>
    <w:rsid w:val="00BF5AB8"/>
    <w:rsid w:val="00BF7625"/>
    <w:rsid w:val="00C012F6"/>
    <w:rsid w:val="00C01BFF"/>
    <w:rsid w:val="00C024A9"/>
    <w:rsid w:val="00C0635A"/>
    <w:rsid w:val="00C072CF"/>
    <w:rsid w:val="00C078D5"/>
    <w:rsid w:val="00C07C96"/>
    <w:rsid w:val="00C11E30"/>
    <w:rsid w:val="00C16D53"/>
    <w:rsid w:val="00C20F50"/>
    <w:rsid w:val="00C219B3"/>
    <w:rsid w:val="00C22E6D"/>
    <w:rsid w:val="00C23487"/>
    <w:rsid w:val="00C25219"/>
    <w:rsid w:val="00C262F7"/>
    <w:rsid w:val="00C3019B"/>
    <w:rsid w:val="00C31B3A"/>
    <w:rsid w:val="00C35637"/>
    <w:rsid w:val="00C37719"/>
    <w:rsid w:val="00C41F26"/>
    <w:rsid w:val="00C475DD"/>
    <w:rsid w:val="00C529A9"/>
    <w:rsid w:val="00C52D2B"/>
    <w:rsid w:val="00C533AA"/>
    <w:rsid w:val="00C53C2B"/>
    <w:rsid w:val="00C55C9A"/>
    <w:rsid w:val="00C60C89"/>
    <w:rsid w:val="00C611B1"/>
    <w:rsid w:val="00C627F3"/>
    <w:rsid w:val="00C62FEA"/>
    <w:rsid w:val="00C65489"/>
    <w:rsid w:val="00C675C9"/>
    <w:rsid w:val="00C703A7"/>
    <w:rsid w:val="00C70A14"/>
    <w:rsid w:val="00C716E8"/>
    <w:rsid w:val="00C72296"/>
    <w:rsid w:val="00C7384F"/>
    <w:rsid w:val="00C7576C"/>
    <w:rsid w:val="00C76221"/>
    <w:rsid w:val="00C76553"/>
    <w:rsid w:val="00C77B22"/>
    <w:rsid w:val="00C8006B"/>
    <w:rsid w:val="00C81888"/>
    <w:rsid w:val="00C81FCF"/>
    <w:rsid w:val="00C84183"/>
    <w:rsid w:val="00C8596A"/>
    <w:rsid w:val="00C869EE"/>
    <w:rsid w:val="00C872BC"/>
    <w:rsid w:val="00C8780D"/>
    <w:rsid w:val="00C90D0D"/>
    <w:rsid w:val="00C90F44"/>
    <w:rsid w:val="00C93660"/>
    <w:rsid w:val="00CA16D5"/>
    <w:rsid w:val="00CA16EA"/>
    <w:rsid w:val="00CA186E"/>
    <w:rsid w:val="00CA2469"/>
    <w:rsid w:val="00CA2E4E"/>
    <w:rsid w:val="00CA3511"/>
    <w:rsid w:val="00CB114E"/>
    <w:rsid w:val="00CB2615"/>
    <w:rsid w:val="00CB27F2"/>
    <w:rsid w:val="00CB296B"/>
    <w:rsid w:val="00CB3819"/>
    <w:rsid w:val="00CB5944"/>
    <w:rsid w:val="00CB666A"/>
    <w:rsid w:val="00CB6771"/>
    <w:rsid w:val="00CC086C"/>
    <w:rsid w:val="00CC222D"/>
    <w:rsid w:val="00CC3002"/>
    <w:rsid w:val="00CC35CE"/>
    <w:rsid w:val="00CC3AB7"/>
    <w:rsid w:val="00CC4651"/>
    <w:rsid w:val="00CC534E"/>
    <w:rsid w:val="00CC6992"/>
    <w:rsid w:val="00CC6B42"/>
    <w:rsid w:val="00CC76D0"/>
    <w:rsid w:val="00CC781C"/>
    <w:rsid w:val="00CC7FDA"/>
    <w:rsid w:val="00CD0B23"/>
    <w:rsid w:val="00CD1CBA"/>
    <w:rsid w:val="00CD234B"/>
    <w:rsid w:val="00CD2A34"/>
    <w:rsid w:val="00CD2F46"/>
    <w:rsid w:val="00CD458C"/>
    <w:rsid w:val="00CD574C"/>
    <w:rsid w:val="00CD6CF3"/>
    <w:rsid w:val="00CD790B"/>
    <w:rsid w:val="00CE0805"/>
    <w:rsid w:val="00CE1B1C"/>
    <w:rsid w:val="00CE1EEA"/>
    <w:rsid w:val="00CE2839"/>
    <w:rsid w:val="00CE3947"/>
    <w:rsid w:val="00CE55F4"/>
    <w:rsid w:val="00CE5D70"/>
    <w:rsid w:val="00CE63A8"/>
    <w:rsid w:val="00CE66E6"/>
    <w:rsid w:val="00CE69E3"/>
    <w:rsid w:val="00CE7C73"/>
    <w:rsid w:val="00CF3965"/>
    <w:rsid w:val="00CF4F2B"/>
    <w:rsid w:val="00CF4F57"/>
    <w:rsid w:val="00CF7250"/>
    <w:rsid w:val="00CF7D27"/>
    <w:rsid w:val="00D02DB2"/>
    <w:rsid w:val="00D038E3"/>
    <w:rsid w:val="00D04947"/>
    <w:rsid w:val="00D054ED"/>
    <w:rsid w:val="00D05F21"/>
    <w:rsid w:val="00D11AE2"/>
    <w:rsid w:val="00D121B5"/>
    <w:rsid w:val="00D12564"/>
    <w:rsid w:val="00D128A5"/>
    <w:rsid w:val="00D12C5D"/>
    <w:rsid w:val="00D14396"/>
    <w:rsid w:val="00D15D59"/>
    <w:rsid w:val="00D163A6"/>
    <w:rsid w:val="00D16E0C"/>
    <w:rsid w:val="00D2063C"/>
    <w:rsid w:val="00D210BD"/>
    <w:rsid w:val="00D21ED5"/>
    <w:rsid w:val="00D2203D"/>
    <w:rsid w:val="00D22243"/>
    <w:rsid w:val="00D22355"/>
    <w:rsid w:val="00D22CF2"/>
    <w:rsid w:val="00D239CD"/>
    <w:rsid w:val="00D268FD"/>
    <w:rsid w:val="00D27982"/>
    <w:rsid w:val="00D279A1"/>
    <w:rsid w:val="00D27D9A"/>
    <w:rsid w:val="00D319B4"/>
    <w:rsid w:val="00D32432"/>
    <w:rsid w:val="00D33859"/>
    <w:rsid w:val="00D3508A"/>
    <w:rsid w:val="00D374F1"/>
    <w:rsid w:val="00D37F03"/>
    <w:rsid w:val="00D424F1"/>
    <w:rsid w:val="00D4442C"/>
    <w:rsid w:val="00D44E89"/>
    <w:rsid w:val="00D50377"/>
    <w:rsid w:val="00D50450"/>
    <w:rsid w:val="00D508ED"/>
    <w:rsid w:val="00D51786"/>
    <w:rsid w:val="00D51E28"/>
    <w:rsid w:val="00D530D2"/>
    <w:rsid w:val="00D54338"/>
    <w:rsid w:val="00D54FFE"/>
    <w:rsid w:val="00D56310"/>
    <w:rsid w:val="00D572A8"/>
    <w:rsid w:val="00D61473"/>
    <w:rsid w:val="00D636B8"/>
    <w:rsid w:val="00D67097"/>
    <w:rsid w:val="00D670D8"/>
    <w:rsid w:val="00D67B77"/>
    <w:rsid w:val="00D71280"/>
    <w:rsid w:val="00D72013"/>
    <w:rsid w:val="00D73930"/>
    <w:rsid w:val="00D74AEB"/>
    <w:rsid w:val="00D757BF"/>
    <w:rsid w:val="00D75FAA"/>
    <w:rsid w:val="00D77F1C"/>
    <w:rsid w:val="00D80B7D"/>
    <w:rsid w:val="00D80D76"/>
    <w:rsid w:val="00D80FF6"/>
    <w:rsid w:val="00D82BAA"/>
    <w:rsid w:val="00D845C1"/>
    <w:rsid w:val="00D84965"/>
    <w:rsid w:val="00D86156"/>
    <w:rsid w:val="00D86658"/>
    <w:rsid w:val="00D8683B"/>
    <w:rsid w:val="00D87DF4"/>
    <w:rsid w:val="00D91DA0"/>
    <w:rsid w:val="00D91F7C"/>
    <w:rsid w:val="00D924B6"/>
    <w:rsid w:val="00D9309C"/>
    <w:rsid w:val="00D97605"/>
    <w:rsid w:val="00D97724"/>
    <w:rsid w:val="00DA0291"/>
    <w:rsid w:val="00DA0A7F"/>
    <w:rsid w:val="00DA12D4"/>
    <w:rsid w:val="00DA403E"/>
    <w:rsid w:val="00DA45C9"/>
    <w:rsid w:val="00DA48D6"/>
    <w:rsid w:val="00DA4C84"/>
    <w:rsid w:val="00DA6830"/>
    <w:rsid w:val="00DA6D41"/>
    <w:rsid w:val="00DB0CBB"/>
    <w:rsid w:val="00DB37AF"/>
    <w:rsid w:val="00DB3A52"/>
    <w:rsid w:val="00DB3D5D"/>
    <w:rsid w:val="00DC006A"/>
    <w:rsid w:val="00DC03DD"/>
    <w:rsid w:val="00DC2508"/>
    <w:rsid w:val="00DC277C"/>
    <w:rsid w:val="00DC2DDA"/>
    <w:rsid w:val="00DC308B"/>
    <w:rsid w:val="00DC46DE"/>
    <w:rsid w:val="00DC46F8"/>
    <w:rsid w:val="00DC764C"/>
    <w:rsid w:val="00DC78DA"/>
    <w:rsid w:val="00DD0B51"/>
    <w:rsid w:val="00DD0C2B"/>
    <w:rsid w:val="00DD1853"/>
    <w:rsid w:val="00DD1EF8"/>
    <w:rsid w:val="00DD2165"/>
    <w:rsid w:val="00DD24AF"/>
    <w:rsid w:val="00DD2EF9"/>
    <w:rsid w:val="00DD5BA8"/>
    <w:rsid w:val="00DD6466"/>
    <w:rsid w:val="00DD756C"/>
    <w:rsid w:val="00DD785F"/>
    <w:rsid w:val="00DE2C3A"/>
    <w:rsid w:val="00DE46CE"/>
    <w:rsid w:val="00DE50FE"/>
    <w:rsid w:val="00DE551A"/>
    <w:rsid w:val="00DE57F4"/>
    <w:rsid w:val="00DE581E"/>
    <w:rsid w:val="00DE6E99"/>
    <w:rsid w:val="00DE7B1C"/>
    <w:rsid w:val="00DE7BDD"/>
    <w:rsid w:val="00DF541D"/>
    <w:rsid w:val="00DF5E22"/>
    <w:rsid w:val="00DF63EC"/>
    <w:rsid w:val="00DF73A7"/>
    <w:rsid w:val="00E00C8A"/>
    <w:rsid w:val="00E054B9"/>
    <w:rsid w:val="00E063C7"/>
    <w:rsid w:val="00E06718"/>
    <w:rsid w:val="00E115F3"/>
    <w:rsid w:val="00E121A5"/>
    <w:rsid w:val="00E13C3A"/>
    <w:rsid w:val="00E152AB"/>
    <w:rsid w:val="00E1569D"/>
    <w:rsid w:val="00E15A34"/>
    <w:rsid w:val="00E1766E"/>
    <w:rsid w:val="00E210F8"/>
    <w:rsid w:val="00E21428"/>
    <w:rsid w:val="00E215CE"/>
    <w:rsid w:val="00E22443"/>
    <w:rsid w:val="00E230A7"/>
    <w:rsid w:val="00E253C2"/>
    <w:rsid w:val="00E26429"/>
    <w:rsid w:val="00E2660A"/>
    <w:rsid w:val="00E26E83"/>
    <w:rsid w:val="00E30837"/>
    <w:rsid w:val="00E324E6"/>
    <w:rsid w:val="00E34EE3"/>
    <w:rsid w:val="00E36D61"/>
    <w:rsid w:val="00E37B37"/>
    <w:rsid w:val="00E37F4B"/>
    <w:rsid w:val="00E43125"/>
    <w:rsid w:val="00E43653"/>
    <w:rsid w:val="00E44087"/>
    <w:rsid w:val="00E44554"/>
    <w:rsid w:val="00E45969"/>
    <w:rsid w:val="00E46C9C"/>
    <w:rsid w:val="00E523CC"/>
    <w:rsid w:val="00E54787"/>
    <w:rsid w:val="00E55670"/>
    <w:rsid w:val="00E561E0"/>
    <w:rsid w:val="00E605ED"/>
    <w:rsid w:val="00E6084D"/>
    <w:rsid w:val="00E629DF"/>
    <w:rsid w:val="00E63D97"/>
    <w:rsid w:val="00E6536F"/>
    <w:rsid w:val="00E65941"/>
    <w:rsid w:val="00E677BF"/>
    <w:rsid w:val="00E70B69"/>
    <w:rsid w:val="00E72315"/>
    <w:rsid w:val="00E749A7"/>
    <w:rsid w:val="00E75E13"/>
    <w:rsid w:val="00E7649A"/>
    <w:rsid w:val="00E77AD6"/>
    <w:rsid w:val="00E8311B"/>
    <w:rsid w:val="00E844A4"/>
    <w:rsid w:val="00E85F51"/>
    <w:rsid w:val="00E86797"/>
    <w:rsid w:val="00E871BE"/>
    <w:rsid w:val="00E873C9"/>
    <w:rsid w:val="00E87B5D"/>
    <w:rsid w:val="00E92935"/>
    <w:rsid w:val="00E965CD"/>
    <w:rsid w:val="00E97587"/>
    <w:rsid w:val="00E97CB5"/>
    <w:rsid w:val="00EA1A07"/>
    <w:rsid w:val="00EA1DF7"/>
    <w:rsid w:val="00EA3F48"/>
    <w:rsid w:val="00EA4C80"/>
    <w:rsid w:val="00EA62D8"/>
    <w:rsid w:val="00EA6F51"/>
    <w:rsid w:val="00EB1232"/>
    <w:rsid w:val="00EB185E"/>
    <w:rsid w:val="00EB24B8"/>
    <w:rsid w:val="00EB24D1"/>
    <w:rsid w:val="00EB300F"/>
    <w:rsid w:val="00EB4A16"/>
    <w:rsid w:val="00EB5180"/>
    <w:rsid w:val="00EB6BD5"/>
    <w:rsid w:val="00EC053C"/>
    <w:rsid w:val="00EC11A1"/>
    <w:rsid w:val="00EC4727"/>
    <w:rsid w:val="00EC50F4"/>
    <w:rsid w:val="00EC6FAE"/>
    <w:rsid w:val="00EC7483"/>
    <w:rsid w:val="00ED49BC"/>
    <w:rsid w:val="00ED5182"/>
    <w:rsid w:val="00ED7523"/>
    <w:rsid w:val="00ED7F11"/>
    <w:rsid w:val="00EE1DAC"/>
    <w:rsid w:val="00EE6339"/>
    <w:rsid w:val="00EF0C46"/>
    <w:rsid w:val="00EF5820"/>
    <w:rsid w:val="00F00796"/>
    <w:rsid w:val="00F00A8F"/>
    <w:rsid w:val="00F0438A"/>
    <w:rsid w:val="00F04B40"/>
    <w:rsid w:val="00F05F94"/>
    <w:rsid w:val="00F07BFA"/>
    <w:rsid w:val="00F07F28"/>
    <w:rsid w:val="00F114E4"/>
    <w:rsid w:val="00F118F8"/>
    <w:rsid w:val="00F12619"/>
    <w:rsid w:val="00F1324D"/>
    <w:rsid w:val="00F142B3"/>
    <w:rsid w:val="00F14EFF"/>
    <w:rsid w:val="00F15EDD"/>
    <w:rsid w:val="00F16B5A"/>
    <w:rsid w:val="00F176A0"/>
    <w:rsid w:val="00F17F86"/>
    <w:rsid w:val="00F2068D"/>
    <w:rsid w:val="00F233D1"/>
    <w:rsid w:val="00F258AB"/>
    <w:rsid w:val="00F27630"/>
    <w:rsid w:val="00F27F79"/>
    <w:rsid w:val="00F30063"/>
    <w:rsid w:val="00F33302"/>
    <w:rsid w:val="00F336E8"/>
    <w:rsid w:val="00F33B38"/>
    <w:rsid w:val="00F35156"/>
    <w:rsid w:val="00F36AA5"/>
    <w:rsid w:val="00F37967"/>
    <w:rsid w:val="00F41D8A"/>
    <w:rsid w:val="00F42207"/>
    <w:rsid w:val="00F428D9"/>
    <w:rsid w:val="00F43571"/>
    <w:rsid w:val="00F43A08"/>
    <w:rsid w:val="00F43A74"/>
    <w:rsid w:val="00F43DFE"/>
    <w:rsid w:val="00F44013"/>
    <w:rsid w:val="00F47076"/>
    <w:rsid w:val="00F474FA"/>
    <w:rsid w:val="00F47A6C"/>
    <w:rsid w:val="00F504EE"/>
    <w:rsid w:val="00F51976"/>
    <w:rsid w:val="00F51C94"/>
    <w:rsid w:val="00F51F87"/>
    <w:rsid w:val="00F5207C"/>
    <w:rsid w:val="00F53138"/>
    <w:rsid w:val="00F53A8B"/>
    <w:rsid w:val="00F55077"/>
    <w:rsid w:val="00F552E2"/>
    <w:rsid w:val="00F564A7"/>
    <w:rsid w:val="00F56A9A"/>
    <w:rsid w:val="00F60444"/>
    <w:rsid w:val="00F60B7F"/>
    <w:rsid w:val="00F61E00"/>
    <w:rsid w:val="00F61FAC"/>
    <w:rsid w:val="00F6304D"/>
    <w:rsid w:val="00F63E59"/>
    <w:rsid w:val="00F656FB"/>
    <w:rsid w:val="00F6578B"/>
    <w:rsid w:val="00F65AA0"/>
    <w:rsid w:val="00F66A5A"/>
    <w:rsid w:val="00F67C4D"/>
    <w:rsid w:val="00F70AA3"/>
    <w:rsid w:val="00F7362D"/>
    <w:rsid w:val="00F76ADB"/>
    <w:rsid w:val="00F76ECE"/>
    <w:rsid w:val="00F80198"/>
    <w:rsid w:val="00F8067B"/>
    <w:rsid w:val="00F80CDB"/>
    <w:rsid w:val="00F81E9B"/>
    <w:rsid w:val="00F83756"/>
    <w:rsid w:val="00F844D2"/>
    <w:rsid w:val="00F85E35"/>
    <w:rsid w:val="00F86A4B"/>
    <w:rsid w:val="00F870BF"/>
    <w:rsid w:val="00F91DFF"/>
    <w:rsid w:val="00F96644"/>
    <w:rsid w:val="00F9694D"/>
    <w:rsid w:val="00F9744B"/>
    <w:rsid w:val="00F97876"/>
    <w:rsid w:val="00F9791D"/>
    <w:rsid w:val="00F97AB6"/>
    <w:rsid w:val="00F97C7F"/>
    <w:rsid w:val="00FA072D"/>
    <w:rsid w:val="00FA11AD"/>
    <w:rsid w:val="00FA16ED"/>
    <w:rsid w:val="00FA2F5A"/>
    <w:rsid w:val="00FA3168"/>
    <w:rsid w:val="00FA3D99"/>
    <w:rsid w:val="00FA52B5"/>
    <w:rsid w:val="00FA739A"/>
    <w:rsid w:val="00FB08A9"/>
    <w:rsid w:val="00FB0B76"/>
    <w:rsid w:val="00FB0CE3"/>
    <w:rsid w:val="00FB0D6E"/>
    <w:rsid w:val="00FB1A36"/>
    <w:rsid w:val="00FB1E13"/>
    <w:rsid w:val="00FB2B7E"/>
    <w:rsid w:val="00FB491F"/>
    <w:rsid w:val="00FB4B28"/>
    <w:rsid w:val="00FB5BC0"/>
    <w:rsid w:val="00FB5F16"/>
    <w:rsid w:val="00FC0356"/>
    <w:rsid w:val="00FC06E6"/>
    <w:rsid w:val="00FC1CDF"/>
    <w:rsid w:val="00FC3532"/>
    <w:rsid w:val="00FC4AEC"/>
    <w:rsid w:val="00FC5196"/>
    <w:rsid w:val="00FD0C3F"/>
    <w:rsid w:val="00FD1D0C"/>
    <w:rsid w:val="00FD2712"/>
    <w:rsid w:val="00FD3B11"/>
    <w:rsid w:val="00FD5463"/>
    <w:rsid w:val="00FE40F4"/>
    <w:rsid w:val="00FE53E1"/>
    <w:rsid w:val="00FE79CA"/>
    <w:rsid w:val="00FF04E7"/>
    <w:rsid w:val="00FF1115"/>
    <w:rsid w:val="00FF17C2"/>
    <w:rsid w:val="00FF533C"/>
    <w:rsid w:val="00FF5781"/>
    <w:rsid w:val="00FF735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A00CD6-6B9D-4C79-A0AB-9C713EA9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b/>
      <w:lang w:val="x-none" w:eastAsia="x-none"/>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customStyle="1" w:styleId="MediumGrid1-Accent21">
    <w:name w:val="Medium Grid 1 - Accent 21"/>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paragraph" w:customStyle="1" w:styleId="MediumShading1-Accent11">
    <w:name w:val="Medium Shading 1 - Accent 11"/>
    <w:uiPriority w:val="1"/>
    <w:qFormat/>
    <w:rsid w:val="00FB491F"/>
    <w:rPr>
      <w:rFonts w:ascii="Constantia" w:eastAsia="Constantia" w:hAnsi="Constantia"/>
      <w:sz w:val="22"/>
      <w:szCs w:val="22"/>
    </w:rPr>
  </w:style>
  <w:style w:type="paragraph" w:styleId="PlainText">
    <w:name w:val="Plain Text"/>
    <w:basedOn w:val="Normal"/>
    <w:link w:val="PlainTextChar"/>
    <w:uiPriority w:val="99"/>
    <w:unhideWhenUsed/>
    <w:rsid w:val="00AB6CD4"/>
    <w:pPr>
      <w:overflowPunct/>
      <w:autoSpaceDE/>
      <w:autoSpaceDN/>
      <w:adjustRightInd/>
      <w:textAlignment w:val="auto"/>
    </w:pPr>
    <w:rPr>
      <w:rFonts w:ascii="Calibri" w:hAnsi="Calibri"/>
      <w:sz w:val="22"/>
      <w:szCs w:val="21"/>
    </w:rPr>
  </w:style>
  <w:style w:type="character" w:customStyle="1" w:styleId="PlainTextChar">
    <w:name w:val="Plain Text Char"/>
    <w:link w:val="PlainText"/>
    <w:uiPriority w:val="99"/>
    <w:rsid w:val="00AB6CD4"/>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523326019">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alog.colostate.edu/FrontPDF/1.6POLICIES1112f.pdf%20)" TargetMode="External"/><Relationship Id="rId5" Type="http://schemas.openxmlformats.org/officeDocument/2006/relationships/webSettings" Target="webSettings.xml"/><Relationship Id="rId10" Type="http://schemas.openxmlformats.org/officeDocument/2006/relationships/hyperlink" Target="http://www.registrar.colostate.edu/final-exams" TargetMode="External"/><Relationship Id="rId4" Type="http://schemas.openxmlformats.org/officeDocument/2006/relationships/settings" Target="settings.xml"/><Relationship Id="rId9" Type="http://schemas.openxmlformats.org/officeDocument/2006/relationships/hyperlink" Target="http://rds.colostate.edu/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6B94-A745-4277-9E9C-4CBF4125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10720</CharactersWithSpaces>
  <SharedDoc>false</SharedDoc>
  <HLinks>
    <vt:vector size="24" baseType="variant">
      <vt:variant>
        <vt:i4>262156</vt:i4>
      </vt:variant>
      <vt:variant>
        <vt:i4>9</vt:i4>
      </vt:variant>
      <vt:variant>
        <vt:i4>0</vt:i4>
      </vt:variant>
      <vt:variant>
        <vt:i4>5</vt:i4>
      </vt:variant>
      <vt:variant>
        <vt:lpwstr>http://www.catalog.colostate.edu/FrontPDF/1.6POLICIES1112f.pdf )</vt:lpwstr>
      </vt:variant>
      <vt:variant>
        <vt:lpwstr/>
      </vt:variant>
      <vt:variant>
        <vt:i4>6619244</vt:i4>
      </vt:variant>
      <vt:variant>
        <vt:i4>6</vt:i4>
      </vt:variant>
      <vt:variant>
        <vt:i4>0</vt:i4>
      </vt:variant>
      <vt:variant>
        <vt:i4>5</vt:i4>
      </vt:variant>
      <vt:variant>
        <vt:lpwstr>http://writing.colostate.edu/guides/researchsources/understandingplagiarism/plagiarismoverview.cfm.</vt:lpwstr>
      </vt:variant>
      <vt:variant>
        <vt:lpwstr/>
      </vt:variant>
      <vt:variant>
        <vt:i4>3538994</vt:i4>
      </vt:variant>
      <vt:variant>
        <vt:i4>3</vt:i4>
      </vt:variant>
      <vt:variant>
        <vt:i4>0</vt:i4>
      </vt:variant>
      <vt:variant>
        <vt:i4>5</vt:i4>
      </vt:variant>
      <vt:variant>
        <vt:lpwstr>http://www.registrar.colostate.edu/final-exams</vt:lpwstr>
      </vt:variant>
      <vt:variant>
        <vt:lpwstr/>
      </vt:variant>
      <vt:variant>
        <vt:i4>4653129</vt:i4>
      </vt:variant>
      <vt:variant>
        <vt:i4>0</vt:i4>
      </vt:variant>
      <vt:variant>
        <vt:i4>0</vt:i4>
      </vt:variant>
      <vt:variant>
        <vt:i4>5</vt:i4>
      </vt:variant>
      <vt:variant>
        <vt:lpwstr>http://rds.colostate.edu/home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keywords/>
  <cp:lastModifiedBy>Warziniack, Travis W -FS</cp:lastModifiedBy>
  <cp:revision>8</cp:revision>
  <cp:lastPrinted>2015-10-19T20:41:00Z</cp:lastPrinted>
  <dcterms:created xsi:type="dcterms:W3CDTF">2019-03-14T22:19:00Z</dcterms:created>
  <dcterms:modified xsi:type="dcterms:W3CDTF">2019-08-20T21:04:00Z</dcterms:modified>
</cp:coreProperties>
</file>